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421E7" w14:textId="77777777" w:rsidR="007D5748" w:rsidRPr="00B14AD5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14:paraId="339580AC" w14:textId="77777777" w:rsidR="007D5748" w:rsidRPr="00B14AD5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14:paraId="09761397" w14:textId="77777777" w:rsidR="005307FC" w:rsidRPr="00B14AD5" w:rsidRDefault="005307FC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1DA37D0" w14:textId="77777777" w:rsidR="00E161E5" w:rsidRPr="00B14AD5" w:rsidRDefault="00E161E5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B9BE3A0" w14:textId="77777777" w:rsidR="00E963A3" w:rsidRPr="00B14AD5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14:paraId="267872C1" w14:textId="34EBB849" w:rsidR="007D5748" w:rsidRPr="00B14AD5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  <w:r w:rsidR="00362E36">
        <w:rPr>
          <w:rFonts w:ascii="Times New Roman" w:eastAsia="Times New Roman" w:hAnsi="Times New Roman" w:cs="Times New Roman"/>
          <w:sz w:val="20"/>
          <w:szCs w:val="20"/>
          <w:lang w:eastAsia="sk-SK"/>
        </w:rPr>
        <w:t>/A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67"/>
        <w:gridCol w:w="1267"/>
        <w:gridCol w:w="1267"/>
        <w:gridCol w:w="1267"/>
      </w:tblGrid>
      <w:tr w:rsidR="00B14AD5" w:rsidRPr="00B14AD5" w14:paraId="2283DA07" w14:textId="77777777" w:rsidTr="002B63FD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14:paraId="75D712E1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 w:themeFill="background1" w:themeFillShade="BF"/>
            <w:vAlign w:val="center"/>
          </w:tcPr>
          <w:p w14:paraId="56FC277D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C40CE5" w:rsidRPr="00B14AD5" w14:paraId="5C0703A1" w14:textId="77777777" w:rsidTr="002B63FD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14:paraId="374FFC6F" w14:textId="77777777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12940984" w14:textId="1F0754C6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543DC29A" w14:textId="36AA6F95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605F69E1" w14:textId="0FF63DD8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476DD812" w14:textId="29C68BCF" w:rsidR="00C40CE5" w:rsidRPr="00B14AD5" w:rsidRDefault="00C40CE5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</w:tr>
      <w:tr w:rsidR="00C40CE5" w:rsidRPr="00B14AD5" w14:paraId="1FA6C42D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14231035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20317721" w14:textId="3E54D3D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24B3F778" w14:textId="0B8A3ABC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27297F33" w14:textId="0374D09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7E01A1BD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D930FA4" w14:textId="77777777" w:rsidTr="002B63FD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14:paraId="5BC0B735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267" w:type="dxa"/>
            <w:noWrap/>
            <w:vAlign w:val="center"/>
          </w:tcPr>
          <w:p w14:paraId="0B414353" w14:textId="6AC7DE00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1C07D2D" w14:textId="5F76A620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08EFFC4" w14:textId="3C2C366B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8F6C290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32B1BAC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7DCBCDD5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267" w:type="dxa"/>
            <w:noWrap/>
            <w:vAlign w:val="center"/>
          </w:tcPr>
          <w:p w14:paraId="0EA45A9E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52352B26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5CC54325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16ADC354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C40CE5" w:rsidRPr="00B14AD5" w14:paraId="0F0C5616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47D16B21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14:paraId="48079C11" w14:textId="7917673B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6FB122A" w14:textId="62A8A18D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8F4B4DE" w14:textId="6C75C46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ECB79CB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F189F65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674F4ED9" w14:textId="77777777" w:rsidR="00C40CE5" w:rsidRPr="00B14AD5" w:rsidRDefault="00C40CE5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14:paraId="6890D843" w14:textId="16FDE33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7C55EBB" w14:textId="55F2B70C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9CFDDFD" w14:textId="6B66EDA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683F347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11E2CF4E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EA7ACCC" w14:textId="77777777" w:rsidR="00C40CE5" w:rsidRPr="00B14AD5" w:rsidRDefault="00C40CE5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267" w:type="dxa"/>
            <w:noWrap/>
            <w:vAlign w:val="center"/>
          </w:tcPr>
          <w:p w14:paraId="419CF669" w14:textId="5098002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DA5EDFD" w14:textId="1850655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1A7E691" w14:textId="2FB1434D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145127B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32E16CD7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453795EA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007EFCCA" w14:textId="7A150292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2B48F80" w14:textId="00DB175C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3F1EB3C" w14:textId="5D05CA4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2DA1195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6F9E90C1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0D193EF6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1C912874" w14:textId="75115CED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7C9AFC1" w14:textId="0DC3D866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F6828C6" w14:textId="6070E748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9F10D78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7D83D3E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12425FD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52D227B6" w14:textId="2732CB20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34A51EC" w14:textId="48B232D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535BEA6" w14:textId="65E0081E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9DFC011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AF0961" w:rsidRPr="00B14AD5" w14:paraId="4A06AE85" w14:textId="77777777" w:rsidTr="00746679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4DB25109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4CDB941F" w14:textId="27CB6856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1ECE388A" w14:textId="46846FDB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685BC05A" w14:textId="39E61F7E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shd w:val="clear" w:color="auto" w:fill="C0C0C0"/>
            <w:noWrap/>
            <w:vAlign w:val="bottom"/>
          </w:tcPr>
          <w:p w14:paraId="22EF1BB5" w14:textId="236F67B5" w:rsidR="00AF0961" w:rsidRPr="00866454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AF0961" w:rsidRPr="00B14AD5" w14:paraId="7387398A" w14:textId="77777777" w:rsidTr="005179C5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7D61EDE4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 w:cs="Times New Roman"/>
              </w:rPr>
              <w:t>Rada pre mediálne služby</w:t>
            </w:r>
          </w:p>
        </w:tc>
        <w:tc>
          <w:tcPr>
            <w:tcW w:w="1267" w:type="dxa"/>
            <w:noWrap/>
            <w:vAlign w:val="bottom"/>
          </w:tcPr>
          <w:p w14:paraId="30F05245" w14:textId="570AAF0C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noWrap/>
            <w:vAlign w:val="bottom"/>
          </w:tcPr>
          <w:p w14:paraId="0E90E016" w14:textId="6B869E52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noWrap/>
            <w:vAlign w:val="bottom"/>
          </w:tcPr>
          <w:p w14:paraId="66F15640" w14:textId="63E9E7F4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noWrap/>
            <w:vAlign w:val="bottom"/>
          </w:tcPr>
          <w:p w14:paraId="5386C02C" w14:textId="517B0DC1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C40CE5" w:rsidRPr="00B14AD5" w14:paraId="5F1E5D00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5B75001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267" w:type="dxa"/>
            <w:noWrap/>
            <w:vAlign w:val="center"/>
          </w:tcPr>
          <w:p w14:paraId="04850D5C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7F5E3179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5B9CF1DB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2EF744FD" w14:textId="77777777" w:rsidR="00C40CE5" w:rsidRPr="00AF0961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AF0961" w:rsidRPr="00B14AD5" w14:paraId="49E8C2DB" w14:textId="77777777" w:rsidTr="00A93D8F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AE2A098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bottom"/>
          </w:tcPr>
          <w:p w14:paraId="5337A7A8" w14:textId="68292828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noWrap/>
            <w:vAlign w:val="bottom"/>
          </w:tcPr>
          <w:p w14:paraId="1927B9F7" w14:textId="40A24543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noWrap/>
            <w:vAlign w:val="bottom"/>
          </w:tcPr>
          <w:p w14:paraId="2415FBB8" w14:textId="5D25F372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noWrap/>
            <w:vAlign w:val="bottom"/>
          </w:tcPr>
          <w:p w14:paraId="7A668427" w14:textId="5C5AF97F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AF0961" w:rsidRPr="00B14AD5" w14:paraId="43C40320" w14:textId="77777777" w:rsidTr="00F675AC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1881A9D" w14:textId="77777777" w:rsidR="00AF0961" w:rsidRPr="00B14AD5" w:rsidRDefault="00AF0961" w:rsidP="00AF0961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bottom"/>
          </w:tcPr>
          <w:p w14:paraId="5D719E59" w14:textId="7CA33042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noWrap/>
            <w:vAlign w:val="bottom"/>
          </w:tcPr>
          <w:p w14:paraId="6AD4A7B4" w14:textId="7D20EDCC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noWrap/>
            <w:vAlign w:val="bottom"/>
          </w:tcPr>
          <w:p w14:paraId="7B3294DB" w14:textId="5479F637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noWrap/>
            <w:vAlign w:val="bottom"/>
          </w:tcPr>
          <w:p w14:paraId="5E85881F" w14:textId="7F9F1CEB" w:rsidR="00AF0961" w:rsidRPr="00AF0961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C40CE5" w:rsidRPr="00B14AD5" w14:paraId="0E8C738E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1B8B1C0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267" w:type="dxa"/>
            <w:noWrap/>
            <w:vAlign w:val="center"/>
          </w:tcPr>
          <w:p w14:paraId="3587E566" w14:textId="0A6D5368" w:rsidR="00C40CE5" w:rsidRPr="00845E0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9783AF1" w14:textId="782889FA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47A14EE" w14:textId="02CB3304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A81BF15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E5D492F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3D39C9C8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267" w:type="dxa"/>
            <w:noWrap/>
            <w:vAlign w:val="center"/>
          </w:tcPr>
          <w:p w14:paraId="6CFEC429" w14:textId="75FE5449" w:rsidR="00C40CE5" w:rsidRPr="00845E0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4B8562E" w14:textId="1279EE3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ECECACD" w14:textId="2C4E19D3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E46D4C4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EEC5B20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2BCD4BB8" w14:textId="77777777" w:rsidR="00C40CE5" w:rsidRPr="00B14AD5" w:rsidRDefault="00C40C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7DDE9BCB" w14:textId="10545E22" w:rsidR="00C40CE5" w:rsidRPr="00845E0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00BC5A9" w14:textId="511E928F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EAADB9B" w14:textId="2C065625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BB7A2C6" w14:textId="77777777" w:rsidR="00C40CE5" w:rsidRPr="00B14AD5" w:rsidRDefault="00C40CE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695F255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1C70A242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z toho vplyv nových úloh v zmysle ods. 2 Čl. 6 ústavného zákona č. 493/2011 Z. z. </w:t>
            </w:r>
          </w:p>
          <w:p w14:paraId="280D8A55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67" w:type="dxa"/>
            <w:noWrap/>
            <w:vAlign w:val="center"/>
          </w:tcPr>
          <w:p w14:paraId="2A8095E1" w14:textId="3FEA8D6C" w:rsidR="00C40CE5" w:rsidRPr="00845E0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845E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20298A7" w14:textId="514A780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8A7162F" w14:textId="147DEFD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D0AE8E9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0632781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017E8FD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6F618A64" w14:textId="58A0C1A3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C070343" w14:textId="48086E85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414D3C5" w14:textId="20A2E0AC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E0CE969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F5C2812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6EF48D8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z toho vplyv nových úloh v zmysle ods. 2 Čl. 6 ústavného zákona č. 493/2011 Z. z. </w:t>
            </w:r>
          </w:p>
          <w:p w14:paraId="14CA5D2A" w14:textId="77777777" w:rsidR="00C40CE5" w:rsidRPr="00B14AD5" w:rsidRDefault="00C40CE5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67" w:type="dxa"/>
            <w:noWrap/>
            <w:vAlign w:val="center"/>
          </w:tcPr>
          <w:p w14:paraId="3264CDCE" w14:textId="2D09FB82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0381E7E" w14:textId="3F135A1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3F6ACA0" w14:textId="30630183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94962B3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1D305C05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D7A1979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0030161F" w14:textId="30B788BE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FCD4AC0" w14:textId="534BBD0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1B97707" w14:textId="18A8538C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3181027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022CC21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6346F9F7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34F063E1" w14:textId="6F4830D9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05347ED7" w14:textId="12482E0D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49F2B840" w14:textId="054F2DC5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7F93474A" w14:textId="77777777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</w:tr>
      <w:tr w:rsidR="00C40CE5" w:rsidRPr="00B14AD5" w14:paraId="066794F4" w14:textId="77777777" w:rsidTr="004A6059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1FDFDB4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</w:tcPr>
          <w:p w14:paraId="67FADBEC" w14:textId="354E24A5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14:paraId="1DD3DE67" w14:textId="28C2E465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267" w:type="dxa"/>
            <w:noWrap/>
          </w:tcPr>
          <w:p w14:paraId="6407DDF2" w14:textId="7183530D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267" w:type="dxa"/>
            <w:noWrap/>
          </w:tcPr>
          <w:p w14:paraId="1CDA8686" w14:textId="77777777" w:rsidR="00C40CE5" w:rsidRPr="00F9095F" w:rsidRDefault="00C40CE5" w:rsidP="00F90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49</w:t>
            </w:r>
          </w:p>
        </w:tc>
      </w:tr>
      <w:tr w:rsidR="00C40CE5" w:rsidRPr="00B14AD5" w14:paraId="390691A2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ECA190D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3A2FDB58" w14:textId="18A59EC2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8FE8DB8" w14:textId="2E2882DE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88FA203" w14:textId="281014E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9472294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53CA363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C0DD615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49DAC27D" w14:textId="72F4F4EE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8640D99" w14:textId="5A00B31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16A9EC4" w14:textId="21CC9966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259AC87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2E44B78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254FFD5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61E75350" w14:textId="1B76633D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274021A" w14:textId="04C3EC7C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7815159" w14:textId="5D71905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71A9C1F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66273" w:rsidRPr="00B14AD5" w14:paraId="3F0CE36B" w14:textId="77777777" w:rsidTr="00150A73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1B301E53" w14:textId="77777777" w:rsidR="00166273" w:rsidRPr="00B14AD5" w:rsidRDefault="00166273" w:rsidP="00166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200826ED" w14:textId="2A6E09D5" w:rsidR="00166273" w:rsidRPr="00166273" w:rsidRDefault="00C11D67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154</w:t>
            </w:r>
            <w:r w:rsidR="00166273"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  <w:r w:rsidR="00166273"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73CA2497" w14:textId="69A68196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844 800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2CEAB489" w14:textId="56C3CB83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1 293 600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bottom"/>
          </w:tcPr>
          <w:p w14:paraId="431CB307" w14:textId="6D9C7367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1 293 600</w:t>
            </w:r>
          </w:p>
        </w:tc>
      </w:tr>
      <w:tr w:rsidR="00166273" w:rsidRPr="00B14AD5" w14:paraId="4F180246" w14:textId="77777777" w:rsidTr="00150A73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C7D4B79" w14:textId="77777777" w:rsidR="00166273" w:rsidRPr="00B14AD5" w:rsidRDefault="00166273" w:rsidP="00166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bottom"/>
          </w:tcPr>
          <w:p w14:paraId="1DC5455D" w14:textId="0C92593C" w:rsidR="00166273" w:rsidRPr="00166273" w:rsidRDefault="00C11D67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154 0</w:t>
            </w:r>
            <w:r w:rsidR="00166273"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00</w:t>
            </w:r>
          </w:p>
        </w:tc>
        <w:tc>
          <w:tcPr>
            <w:tcW w:w="1267" w:type="dxa"/>
            <w:noWrap/>
            <w:vAlign w:val="bottom"/>
          </w:tcPr>
          <w:p w14:paraId="3402C38C" w14:textId="52B622D8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844 800</w:t>
            </w:r>
          </w:p>
        </w:tc>
        <w:tc>
          <w:tcPr>
            <w:tcW w:w="1267" w:type="dxa"/>
            <w:noWrap/>
            <w:vAlign w:val="bottom"/>
          </w:tcPr>
          <w:p w14:paraId="6914A5A1" w14:textId="78917F9E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1 293 600</w:t>
            </w:r>
          </w:p>
        </w:tc>
        <w:tc>
          <w:tcPr>
            <w:tcW w:w="1267" w:type="dxa"/>
            <w:noWrap/>
            <w:vAlign w:val="bottom"/>
          </w:tcPr>
          <w:p w14:paraId="5822EE2C" w14:textId="3BC33CB2" w:rsidR="00166273" w:rsidRPr="00166273" w:rsidRDefault="00166273" w:rsidP="00166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166273">
              <w:rPr>
                <w:rFonts w:ascii="Times New Roman" w:eastAsia="Times New Roman" w:hAnsi="Times New Roman" w:cs="Times New Roman"/>
                <w:sz w:val="24"/>
                <w:szCs w:val="20"/>
                <w:lang w:eastAsia="sk-SK"/>
              </w:rPr>
              <w:t>1 293 600</w:t>
            </w:r>
          </w:p>
        </w:tc>
      </w:tr>
      <w:tr w:rsidR="00C40CE5" w:rsidRPr="00B14AD5" w14:paraId="1DC01260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71C0DA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3A455BF2" w14:textId="2251CCF0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1E5324D" w14:textId="41607CD9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0C77038" w14:textId="0786563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E28C952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512BE218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C8DC091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152176C3" w14:textId="4C5029BB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FD5C286" w14:textId="3C4F7AB6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694648D" w14:textId="2A8BBF6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5E22ED9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F9224C9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B8D9374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215E8FBA" w14:textId="7AB2375B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3BC8A18" w14:textId="55F4CAC0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30A850C" w14:textId="19D83A49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59EFE64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26EA741A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149A006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730EFB0F" w14:textId="1230FB0A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20C267C3" w14:textId="44B75981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5D135A50" w14:textId="2945014B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4A7C8AED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4190CE26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B74C04C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267" w:type="dxa"/>
            <w:noWrap/>
            <w:vAlign w:val="center"/>
          </w:tcPr>
          <w:p w14:paraId="1901D597" w14:textId="7336EEFE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66BBB3F" w14:textId="255619EA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DFB6556" w14:textId="1A486E28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06B5B0C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C40CE5" w:rsidRPr="00B14AD5" w14:paraId="0E43BE12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6B416C22" w14:textId="77777777" w:rsidR="00C40CE5" w:rsidRPr="00B14AD5" w:rsidRDefault="00C40CE5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47DE3682" w14:textId="205759E5" w:rsidR="00C40CE5" w:rsidRPr="000861FE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32DDF145" w14:textId="3FE8B21A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077DA7F5" w14:textId="6501EA4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7AA104D8" w14:textId="77777777" w:rsidR="00C40CE5" w:rsidRPr="00B14AD5" w:rsidRDefault="00C40CE5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AF0961" w:rsidRPr="00B14AD5" w14:paraId="77AFF090" w14:textId="77777777" w:rsidTr="0042783F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14:paraId="57DF65B8" w14:textId="77777777" w:rsidR="00AF0961" w:rsidRPr="00B14AD5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304E31FD" w14:textId="2C3CBF6A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42E09133" w14:textId="4A087A77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3C2F26A5" w14:textId="6E4765EC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bottom"/>
          </w:tcPr>
          <w:p w14:paraId="77EA6EF7" w14:textId="4C4A6BBC" w:rsidR="00AF0961" w:rsidRPr="004E7AB6" w:rsidRDefault="00AF0961" w:rsidP="00AF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</w:tbl>
    <w:bookmarkEnd w:id="0"/>
    <w:p w14:paraId="3F940362" w14:textId="77777777" w:rsidR="00362E36" w:rsidRDefault="00362E36" w:rsidP="00362E36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</w:t>
      </w:r>
    </w:p>
    <w:p w14:paraId="572A173D" w14:textId="2C5293DB" w:rsidR="00362E36" w:rsidRPr="007B7470" w:rsidRDefault="00362E36" w:rsidP="00362E36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lastRenderedPageBreak/>
        <w:t xml:space="preserve">  Tabuľka č. 1/B</w:t>
      </w:r>
    </w:p>
    <w:tbl>
      <w:tblPr>
        <w:tblW w:w="992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1134"/>
        <w:gridCol w:w="1417"/>
        <w:gridCol w:w="1134"/>
        <w:gridCol w:w="1418"/>
      </w:tblGrid>
      <w:tr w:rsidR="00362E36" w:rsidRPr="007B7470" w14:paraId="7E590D9A" w14:textId="77777777" w:rsidTr="004A6059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4CA66F1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3DBCE9E" w14:textId="121191F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2925D8B" w14:textId="372B5423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1B3E51" w14:textId="1AD4DF2F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4327255" w14:textId="79EEF3E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2027</w:t>
            </w:r>
          </w:p>
        </w:tc>
      </w:tr>
      <w:tr w:rsidR="00AF0961" w:rsidRPr="007B7470" w14:paraId="6E71374C" w14:textId="77777777" w:rsidTr="000812CC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96BCE46" w14:textId="77777777" w:rsidR="00AF0961" w:rsidRPr="007B7470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Vplyvy na limit verejných výdavkov verejnej správy celkom (v metodike ESA 2010)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1AAF" w14:textId="2D259718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A1D0" w14:textId="3BB307E2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7451" w14:textId="2D207F78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1368" w14:textId="3321EF6F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AF0961" w:rsidRPr="007B7470" w14:paraId="47FEF8B6" w14:textId="77777777" w:rsidTr="00F22AFF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863597F" w14:textId="71512EC1" w:rsidR="00AF0961" w:rsidRPr="007B7470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>
              <w:rPr>
                <w:rFonts w:ascii="Times New Roman" w:hAnsi="Times New Roman" w:cs="Times New Roman"/>
              </w:rPr>
              <w:t>Rada pre mediálne služby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0C6A" w14:textId="32A5BA95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2FF4" w14:textId="128BB09E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5745" w14:textId="5D2E7F76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AB50" w14:textId="3D6EBC83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362E36" w:rsidRPr="007B7470" w14:paraId="5C45030C" w14:textId="77777777" w:rsidTr="004A6059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B983BC8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1D15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75A9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B5BB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788A" w14:textId="77777777" w:rsidR="00362E36" w:rsidRPr="004E7AB6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AF0961" w:rsidRPr="007B7470" w14:paraId="4BA0BBF1" w14:textId="77777777" w:rsidTr="00732E49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E92D70C" w14:textId="77777777" w:rsidR="00AF0961" w:rsidRPr="007B7470" w:rsidRDefault="00AF0961" w:rsidP="00AF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ŠR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D295" w14:textId="7AF52468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413 030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7532" w14:textId="16976516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1 621 169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DB8E" w14:textId="306538AB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88A3" w14:textId="2D941754" w:rsidR="00AF0961" w:rsidRPr="004E7AB6" w:rsidRDefault="00AF0961" w:rsidP="00AF0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AF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2 461 939</w:t>
            </w:r>
          </w:p>
        </w:tc>
      </w:tr>
      <w:tr w:rsidR="00362E36" w:rsidRPr="007B7470" w14:paraId="6C42F6E2" w14:textId="77777777" w:rsidTr="004A6059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056E783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ostatných subjekty verejnej správy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7A0F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79D4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6E77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AAC3" w14:textId="77777777" w:rsidR="00362E36" w:rsidRPr="004E7AB6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</w:tr>
      <w:tr w:rsidR="00362E36" w:rsidRPr="007B7470" w14:paraId="56E4AC70" w14:textId="77777777" w:rsidTr="004A6059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0061DE2" w14:textId="77777777" w:rsidR="00362E36" w:rsidRPr="007B7470" w:rsidRDefault="00362E36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ďalších súčastí rozpočtu verejnej správy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54296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86C60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90B1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ACD9" w14:textId="77777777" w:rsidR="00362E36" w:rsidRPr="007B7470" w:rsidRDefault="00362E36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33ACC7D0" w14:textId="76FEF672" w:rsidR="007D5748" w:rsidRPr="00B14AD5" w:rsidRDefault="00E963A3" w:rsidP="005307F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  <w:r w:rsidR="007D5748"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14:paraId="067A4803" w14:textId="77777777" w:rsidR="007D5748" w:rsidRPr="00B14AD5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14:paraId="1C295F94" w14:textId="77777777" w:rsidR="007D5748" w:rsidRPr="00DB0362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lang w:eastAsia="sk-SK"/>
        </w:rPr>
      </w:pPr>
    </w:p>
    <w:p w14:paraId="7F3C6A9E" w14:textId="3DDA05E5" w:rsidR="00AF0961" w:rsidRPr="00381FC2" w:rsidRDefault="00DB0362" w:rsidP="00DB03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Návrh si</w:t>
      </w:r>
      <w:r w:rsidRPr="00DB0362">
        <w:rPr>
          <w:rFonts w:ascii="Times New Roman" w:hAnsi="Times New Roman" w:cs="Times New Roman"/>
        </w:rPr>
        <w:t xml:space="preserve"> vyž</w:t>
      </w:r>
      <w:r>
        <w:rPr>
          <w:rFonts w:ascii="Times New Roman" w:hAnsi="Times New Roman" w:cs="Times New Roman"/>
        </w:rPr>
        <w:t>aduje</w:t>
      </w:r>
      <w:r w:rsidRPr="00DB0362">
        <w:rPr>
          <w:rFonts w:ascii="Times New Roman" w:hAnsi="Times New Roman" w:cs="Times New Roman"/>
        </w:rPr>
        <w:t xml:space="preserve"> vplyv na rozpočet verejnej správy vo </w:t>
      </w:r>
      <w:r w:rsidRPr="00381FC2">
        <w:rPr>
          <w:rFonts w:ascii="Times New Roman" w:hAnsi="Times New Roman" w:cs="Times New Roman"/>
        </w:rPr>
        <w:t xml:space="preserve">výške </w:t>
      </w:r>
      <w:r w:rsidR="00AF0961" w:rsidRPr="00381FC2">
        <w:rPr>
          <w:rFonts w:ascii="Times New Roman" w:hAnsi="Times New Roman" w:cs="Times New Roman"/>
        </w:rPr>
        <w:t xml:space="preserve">413 030 </w:t>
      </w:r>
      <w:r w:rsidR="00866454" w:rsidRPr="00381FC2">
        <w:rPr>
          <w:rFonts w:ascii="Times New Roman" w:hAnsi="Times New Roman" w:cs="Times New Roman"/>
        </w:rPr>
        <w:t>eur</w:t>
      </w:r>
      <w:r w:rsidRPr="00381FC2">
        <w:rPr>
          <w:rFonts w:ascii="Times New Roman" w:hAnsi="Times New Roman" w:cs="Times New Roman"/>
        </w:rPr>
        <w:t xml:space="preserve"> v </w:t>
      </w:r>
      <w:r w:rsidR="00C40CE5" w:rsidRPr="00381FC2">
        <w:rPr>
          <w:rFonts w:ascii="Times New Roman" w:hAnsi="Times New Roman" w:cs="Times New Roman"/>
        </w:rPr>
        <w:t>r</w:t>
      </w:r>
      <w:r w:rsidR="00315B23" w:rsidRPr="00381FC2">
        <w:rPr>
          <w:rFonts w:ascii="Times New Roman" w:hAnsi="Times New Roman" w:cs="Times New Roman"/>
        </w:rPr>
        <w:t>oku</w:t>
      </w:r>
      <w:r w:rsidR="00C40CE5" w:rsidRPr="00381FC2">
        <w:rPr>
          <w:rFonts w:ascii="Times New Roman" w:hAnsi="Times New Roman" w:cs="Times New Roman"/>
        </w:rPr>
        <w:t xml:space="preserve"> 2024, </w:t>
      </w:r>
      <w:r w:rsidR="00AF0961" w:rsidRPr="00381FC2">
        <w:rPr>
          <w:rFonts w:ascii="Times New Roman" w:hAnsi="Times New Roman" w:cs="Times New Roman"/>
        </w:rPr>
        <w:t xml:space="preserve">1 621 169 </w:t>
      </w:r>
      <w:r w:rsidR="00866454" w:rsidRPr="00381FC2">
        <w:rPr>
          <w:rFonts w:ascii="Times New Roman" w:hAnsi="Times New Roman" w:cs="Times New Roman"/>
        </w:rPr>
        <w:t>eur</w:t>
      </w:r>
      <w:r w:rsidR="00C40CE5" w:rsidRPr="00381FC2">
        <w:rPr>
          <w:rFonts w:ascii="Times New Roman" w:hAnsi="Times New Roman" w:cs="Times New Roman"/>
        </w:rPr>
        <w:t xml:space="preserve"> v r</w:t>
      </w:r>
      <w:r w:rsidR="00315B23" w:rsidRPr="00381FC2">
        <w:rPr>
          <w:rFonts w:ascii="Times New Roman" w:hAnsi="Times New Roman" w:cs="Times New Roman"/>
        </w:rPr>
        <w:t>oku</w:t>
      </w:r>
      <w:r w:rsidR="00C40CE5" w:rsidRPr="00381FC2">
        <w:rPr>
          <w:rFonts w:ascii="Times New Roman" w:hAnsi="Times New Roman" w:cs="Times New Roman"/>
        </w:rPr>
        <w:t xml:space="preserve"> 2025</w:t>
      </w:r>
      <w:r w:rsidR="00451225" w:rsidRPr="00381FC2">
        <w:rPr>
          <w:rFonts w:ascii="Times New Roman" w:hAnsi="Times New Roman" w:cs="Times New Roman"/>
        </w:rPr>
        <w:t>,</w:t>
      </w:r>
      <w:r w:rsidR="00C40CE5" w:rsidRPr="00381FC2">
        <w:rPr>
          <w:rFonts w:ascii="Times New Roman" w:hAnsi="Times New Roman" w:cs="Times New Roman"/>
        </w:rPr>
        <w:t xml:space="preserve"> </w:t>
      </w:r>
      <w:r w:rsidR="00AF0961" w:rsidRPr="00381FC2">
        <w:rPr>
          <w:rFonts w:ascii="Times New Roman" w:hAnsi="Times New Roman" w:cs="Times New Roman"/>
        </w:rPr>
        <w:t xml:space="preserve">2 461 939 </w:t>
      </w:r>
      <w:r w:rsidR="00866454" w:rsidRPr="00381FC2">
        <w:rPr>
          <w:rFonts w:ascii="Times New Roman" w:hAnsi="Times New Roman" w:cs="Times New Roman"/>
        </w:rPr>
        <w:t>eur</w:t>
      </w:r>
      <w:r w:rsidRPr="00381FC2">
        <w:rPr>
          <w:rFonts w:ascii="Times New Roman" w:hAnsi="Times New Roman" w:cs="Times New Roman"/>
        </w:rPr>
        <w:t xml:space="preserve"> </w:t>
      </w:r>
      <w:r w:rsidR="00315B23" w:rsidRPr="00381FC2">
        <w:rPr>
          <w:rFonts w:ascii="Times New Roman" w:hAnsi="Times New Roman" w:cs="Times New Roman"/>
        </w:rPr>
        <w:t>v</w:t>
      </w:r>
      <w:r w:rsidRPr="00381FC2">
        <w:rPr>
          <w:rFonts w:ascii="Times New Roman" w:hAnsi="Times New Roman" w:cs="Times New Roman"/>
        </w:rPr>
        <w:t xml:space="preserve"> r</w:t>
      </w:r>
      <w:r w:rsidR="00315B23" w:rsidRPr="00381FC2">
        <w:rPr>
          <w:rFonts w:ascii="Times New Roman" w:hAnsi="Times New Roman" w:cs="Times New Roman"/>
        </w:rPr>
        <w:t>oku</w:t>
      </w:r>
      <w:r w:rsidRPr="00381FC2">
        <w:rPr>
          <w:rFonts w:ascii="Times New Roman" w:hAnsi="Times New Roman" w:cs="Times New Roman"/>
        </w:rPr>
        <w:t xml:space="preserve"> 2026</w:t>
      </w:r>
      <w:r w:rsidR="00451225" w:rsidRPr="00381FC2">
        <w:rPr>
          <w:rFonts w:ascii="Times New Roman" w:hAnsi="Times New Roman" w:cs="Times New Roman"/>
        </w:rPr>
        <w:t xml:space="preserve">, </w:t>
      </w:r>
      <w:r w:rsidR="00AF0961" w:rsidRPr="00381FC2">
        <w:rPr>
          <w:rFonts w:ascii="Times New Roman" w:hAnsi="Times New Roman" w:cs="Times New Roman"/>
        </w:rPr>
        <w:t xml:space="preserve">2 461 939 </w:t>
      </w:r>
      <w:r w:rsidR="005831CD" w:rsidRPr="00381FC2">
        <w:rPr>
          <w:rFonts w:ascii="Times New Roman" w:hAnsi="Times New Roman" w:cs="Times New Roman"/>
        </w:rPr>
        <w:t>eur</w:t>
      </w:r>
      <w:r w:rsidR="00451225" w:rsidRPr="00381FC2">
        <w:rPr>
          <w:rFonts w:ascii="Times New Roman" w:hAnsi="Times New Roman" w:cs="Times New Roman"/>
        </w:rPr>
        <w:t xml:space="preserve"> v roku 2027. </w:t>
      </w:r>
    </w:p>
    <w:p w14:paraId="09598D68" w14:textId="3EE5A1FB" w:rsidR="00776B28" w:rsidRPr="00381FC2" w:rsidRDefault="005B7D6A" w:rsidP="005B7D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Times New Roman" w:hAnsi="Times New Roman" w:cs="Times New Roman"/>
        </w:rPr>
      </w:pPr>
      <w:r w:rsidRPr="00381FC2">
        <w:rPr>
          <w:rFonts w:ascii="Times New Roman" w:hAnsi="Times New Roman" w:cs="Times New Roman"/>
        </w:rPr>
        <w:t>Financovanie v roku 2024 sa bude riešiť na základe žiadosti Rady pre mediálne služby o rozpočtové opatrenie, ktoré bude zohľadňovať aktuálnu potrebu postupného nástupu zamestnancov. Vplyv v ďalších rokoch bude riešený v rámci rokovaní o návrhu rozpočtu verejnej správy na roky 2025 až 2027 a bude zohľadňovať potrebu nástupu zamestnancov.</w:t>
      </w:r>
    </w:p>
    <w:p w14:paraId="5DE74934" w14:textId="2CF0960A" w:rsidR="00866454" w:rsidRPr="00381FC2" w:rsidRDefault="00776B28" w:rsidP="00DB03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 w:cs="Times New Roman"/>
        </w:rPr>
      </w:pPr>
      <w:r w:rsidRPr="00381FC2">
        <w:rPr>
          <w:rFonts w:ascii="Times New Roman" w:hAnsi="Times New Roman" w:cs="Times New Roman"/>
        </w:rPr>
        <w:t xml:space="preserve">Pozn.: </w:t>
      </w:r>
      <w:r w:rsidR="00451225" w:rsidRPr="00381FC2">
        <w:rPr>
          <w:rFonts w:ascii="Times New Roman" w:hAnsi="Times New Roman" w:cs="Times New Roman"/>
        </w:rPr>
        <w:t xml:space="preserve">Každoročne sa na základe </w:t>
      </w:r>
      <w:r w:rsidR="00315B23" w:rsidRPr="00381FC2">
        <w:rPr>
          <w:rFonts w:ascii="Times New Roman" w:hAnsi="Times New Roman" w:cs="Times New Roman"/>
        </w:rPr>
        <w:t>reálnych potrieb</w:t>
      </w:r>
      <w:r w:rsidR="00451225" w:rsidRPr="00381FC2">
        <w:rPr>
          <w:rFonts w:ascii="Times New Roman" w:hAnsi="Times New Roman" w:cs="Times New Roman"/>
        </w:rPr>
        <w:t xml:space="preserve"> </w:t>
      </w:r>
      <w:r w:rsidRPr="00381FC2">
        <w:rPr>
          <w:rFonts w:ascii="Times New Roman" w:hAnsi="Times New Roman" w:cs="Times New Roman"/>
        </w:rPr>
        <w:t>aktualizuje</w:t>
      </w:r>
      <w:r w:rsidR="00315B23" w:rsidRPr="00381FC2">
        <w:rPr>
          <w:rFonts w:ascii="Times New Roman" w:hAnsi="Times New Roman" w:cs="Times New Roman"/>
        </w:rPr>
        <w:t xml:space="preserve"> rozpočet na </w:t>
      </w:r>
      <w:r w:rsidR="00451225" w:rsidRPr="00381FC2">
        <w:rPr>
          <w:rFonts w:ascii="Times New Roman" w:hAnsi="Times New Roman" w:cs="Times New Roman"/>
        </w:rPr>
        <w:t>ďalší rok</w:t>
      </w:r>
      <w:r w:rsidR="00315B23" w:rsidRPr="00381FC2">
        <w:rPr>
          <w:rFonts w:ascii="Times New Roman" w:hAnsi="Times New Roman" w:cs="Times New Roman"/>
        </w:rPr>
        <w:t>,</w:t>
      </w:r>
      <w:r w:rsidR="00451225" w:rsidRPr="00381FC2">
        <w:rPr>
          <w:rFonts w:ascii="Times New Roman" w:hAnsi="Times New Roman" w:cs="Times New Roman"/>
        </w:rPr>
        <w:t xml:space="preserve"> pričom na základe výročnej správy za rok 2026 bude možné prvý krát </w:t>
      </w:r>
      <w:r w:rsidR="00315B23" w:rsidRPr="00381FC2">
        <w:rPr>
          <w:rFonts w:ascii="Times New Roman" w:hAnsi="Times New Roman" w:cs="Times New Roman"/>
        </w:rPr>
        <w:t>vyčíslen</w:t>
      </w:r>
      <w:r w:rsidR="0035131D" w:rsidRPr="00381FC2">
        <w:rPr>
          <w:rFonts w:ascii="Times New Roman" w:hAnsi="Times New Roman" w:cs="Times New Roman"/>
        </w:rPr>
        <w:t>i</w:t>
      </w:r>
      <w:r w:rsidR="00451225" w:rsidRPr="00381FC2">
        <w:rPr>
          <w:rFonts w:ascii="Times New Roman" w:hAnsi="Times New Roman" w:cs="Times New Roman"/>
        </w:rPr>
        <w:t>e</w:t>
      </w:r>
      <w:r w:rsidR="00315B23" w:rsidRPr="00381FC2">
        <w:rPr>
          <w:rFonts w:ascii="Times New Roman" w:hAnsi="Times New Roman" w:cs="Times New Roman"/>
        </w:rPr>
        <w:t xml:space="preserve"> príjmov verejnej správy. </w:t>
      </w:r>
    </w:p>
    <w:p w14:paraId="2CE32EE7" w14:textId="5769E640" w:rsidR="007D5748" w:rsidRPr="00AF0961" w:rsidRDefault="00866454" w:rsidP="00AF096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 w:rsidRPr="0086645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86645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86645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</w:p>
    <w:p w14:paraId="228B2A76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14:paraId="4FE8C2D7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F878102" w14:textId="77777777" w:rsidR="007D5748" w:rsidRPr="00B14AD5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14:paraId="7C6CE777" w14:textId="77777777" w:rsidR="007D5748" w:rsidRPr="00B14AD5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8F8B3D7" w14:textId="77777777" w:rsidR="007D5748" w:rsidRPr="00B14AD5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14:paraId="781849CB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6D3F957" w14:textId="77777777" w:rsidR="007D5748" w:rsidRPr="0092634D" w:rsidRDefault="00AE72FA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 xml:space="preserve">Nariadenie je novou celoeurópskou reguláciou internetového obsahu v rámci poskytovania sprostredkovateľských služieb. Zavádza nové harmonizované pravidlá pre poskytovateľov sprostredkovateľských služieb, vrátane sociálnych sietí,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trhovísk, internetových vyhľadávačov, webhostingových a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cloudových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služieb,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cestovných a ubytovacích platforiem, obchodov s aplikáciami a iných typov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platforiem.</w:t>
      </w:r>
    </w:p>
    <w:p w14:paraId="1D115D8B" w14:textId="77777777" w:rsidR="0025247B" w:rsidRPr="0092634D" w:rsidRDefault="0025247B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</w:p>
    <w:p w14:paraId="3E3E564B" w14:textId="77777777" w:rsidR="0025247B" w:rsidRPr="0092634D" w:rsidRDefault="0025247B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V zmysle nariadenia majú členské štáty Európskej únie povinnosť určiť národného koordinátora digitálnych služieb, ktorý bude zodpovedný za všetky záležitosti týkajúce sa dohľadu a presadzovania tohto nariadenia.</w:t>
      </w:r>
    </w:p>
    <w:p w14:paraId="788148F2" w14:textId="77777777" w:rsidR="0025247B" w:rsidRPr="0092634D" w:rsidRDefault="0025247B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Presadzovanie nariadenia (EÚ) 2019/1150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 (tzv. nariadenie P2B)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bolo doposiaľ v Slovenskej republike ponechané na súdy.</w:t>
      </w:r>
    </w:p>
    <w:p w14:paraId="12D8539E" w14:textId="77777777" w:rsidR="00831C5C" w:rsidRPr="0092634D" w:rsidRDefault="00831C5C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bookmarkStart w:id="1" w:name="_Hlk132122587"/>
      <w:r w:rsidRPr="0092634D">
        <w:rPr>
          <w:rFonts w:ascii="Times New Roman" w:eastAsia="Times New Roman" w:hAnsi="Times New Roman" w:cs="Times New Roman"/>
          <w:lang w:eastAsia="sk-SK"/>
        </w:rPr>
        <w:t xml:space="preserve">V rámci implementácie nariadenia Európskeho parlamentu a Rady 2022/2065 o jednotnom trhu s digitálnymi službami (tzv. DSA –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Digital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Services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Act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) sa navrhuje poverenie Rady pre mediálne služby </w:t>
      </w:r>
      <w:r w:rsidR="00C10CBC" w:rsidRPr="0092634D">
        <w:rPr>
          <w:rFonts w:ascii="Times New Roman" w:eastAsia="Times New Roman" w:hAnsi="Times New Roman" w:cs="Times New Roman"/>
          <w:lang w:eastAsia="sk-SK"/>
        </w:rPr>
        <w:t xml:space="preserve">(ďalej 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>ako „</w:t>
      </w:r>
      <w:r w:rsidR="00C10CBC" w:rsidRPr="0092634D">
        <w:rPr>
          <w:rFonts w:ascii="Times New Roman" w:eastAsia="Times New Roman" w:hAnsi="Times New Roman" w:cs="Times New Roman"/>
          <w:lang w:eastAsia="sk-SK"/>
        </w:rPr>
        <w:t>RMS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>“</w:t>
      </w:r>
      <w:r w:rsidR="00C10CBC" w:rsidRPr="0092634D">
        <w:rPr>
          <w:rFonts w:ascii="Times New Roman" w:eastAsia="Times New Roman" w:hAnsi="Times New Roman" w:cs="Times New Roman"/>
          <w:lang w:eastAsia="sk-SK"/>
        </w:rPr>
        <w:t xml:space="preserve">) 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úlohou koordinátora digitálnych služieb (tzv. DSC -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Digital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Services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Coordinator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), ktorý bude dohliadať nad dodržiavaním ustanovení nariadenia zo strany všetkých dotknutých subjektov. </w:t>
      </w:r>
      <w:bookmarkEnd w:id="1"/>
      <w:r w:rsidRPr="0092634D">
        <w:rPr>
          <w:rFonts w:ascii="Times New Roman" w:eastAsia="Times New Roman" w:hAnsi="Times New Roman" w:cs="Times New Roman"/>
          <w:lang w:eastAsia="sk-SK"/>
        </w:rPr>
        <w:t xml:space="preserve">DSC má byť nestranný orgán s dostatočnými finančnými, ľudskými zdrojmi a technickým zabezpečením. DSC je oprávnený požadovať informácie od poskytovateľov </w:t>
      </w:r>
      <w:proofErr w:type="spellStart"/>
      <w:r w:rsidRPr="0092634D">
        <w:rPr>
          <w:rFonts w:ascii="Times New Roman" w:eastAsia="Times New Roman" w:hAnsi="Times New Roman" w:cs="Times New Roman"/>
          <w:lang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eastAsia="sk-SK"/>
        </w:rPr>
        <w:t xml:space="preserve"> platforiem a poskytovateľov sprostredkovateľských služieb, vykonávať kontroly a ukladať sankcie.</w:t>
      </w:r>
    </w:p>
    <w:p w14:paraId="100C96DD" w14:textId="77777777" w:rsidR="00831C5C" w:rsidRPr="0092634D" w:rsidRDefault="00831C5C" w:rsidP="00B3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Kľúčové úlohy a kompetencie DSC sa týkajú predovšetkým nasledujúcich oblastí:</w:t>
      </w:r>
    </w:p>
    <w:p w14:paraId="4E04542E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>nezákonný obsah,</w:t>
      </w:r>
    </w:p>
    <w:p w14:paraId="171E55E2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dohľad nad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obchodom s tovarom a službami prostredníctvom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sprostredkovateľov,</w:t>
      </w:r>
    </w:p>
    <w:p w14:paraId="01D18B88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riešenie sťažností používateľov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platforiem,</w:t>
      </w:r>
    </w:p>
    <w:p w14:paraId="5EE29E5F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dohľad nad dodržiavaním povinností veľmi veľkých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online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platforiem a veľmi veľkých internetových vyhľadávačov (VLOP/VLOS; iba za určitých podmienok – v obmedzených oblastiach a iba vtedy, ak Európska komisia už nezačala konanie v tej </w:t>
      </w:r>
      <w:r w:rsidRPr="0092634D">
        <w:rPr>
          <w:rFonts w:ascii="Times New Roman" w:eastAsia="Times New Roman" w:hAnsi="Times New Roman" w:cs="Times New Roman"/>
          <w:lang w:val="sk-SK" w:eastAsia="sk-SK"/>
        </w:rPr>
        <w:lastRenderedPageBreak/>
        <w:t>veci),</w:t>
      </w:r>
    </w:p>
    <w:p w14:paraId="36E284AC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>kontrolné a sankčné právomoci vrátane medzinárodnej spolupráce s Európskou komisiou a DSC iných členských štátov v rámci Európskeho výboru pre digitálne služby,</w:t>
      </w:r>
    </w:p>
    <w:p w14:paraId="2B088304" w14:textId="77777777" w:rsidR="00831C5C" w:rsidRPr="0092634D" w:rsidRDefault="00831C5C" w:rsidP="00B3014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administratívne úlohy (napr. certifikácia orgánov mimosúdneho riešenia sporov, udeľovanie štatútu dôveryhodných </w:t>
      </w:r>
      <w:proofErr w:type="spellStart"/>
      <w:r w:rsidRPr="0092634D">
        <w:rPr>
          <w:rFonts w:ascii="Times New Roman" w:eastAsia="Times New Roman" w:hAnsi="Times New Roman" w:cs="Times New Roman"/>
          <w:lang w:val="sk-SK" w:eastAsia="sk-SK"/>
        </w:rPr>
        <w:t>nahlasovateľov</w:t>
      </w:r>
      <w:proofErr w:type="spellEnd"/>
      <w:r w:rsidRPr="0092634D">
        <w:rPr>
          <w:rFonts w:ascii="Times New Roman" w:eastAsia="Times New Roman" w:hAnsi="Times New Roman" w:cs="Times New Roman"/>
          <w:lang w:val="sk-SK" w:eastAsia="sk-SK"/>
        </w:rPr>
        <w:t xml:space="preserve"> alebo preverených výskumných pracovníkov).</w:t>
      </w:r>
    </w:p>
    <w:p w14:paraId="009703B4" w14:textId="77777777" w:rsidR="00C0383A" w:rsidRPr="0092634D" w:rsidRDefault="00C0383A" w:rsidP="006C7A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3C75BC4D" w14:textId="602D97C0" w:rsidR="00831C5C" w:rsidRPr="0092634D" w:rsidRDefault="001E3981" w:rsidP="009704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k-SK"/>
        </w:rPr>
      </w:pPr>
      <w:r w:rsidRPr="0092634D">
        <w:rPr>
          <w:rFonts w:ascii="Times New Roman" w:eastAsia="Times New Roman" w:hAnsi="Times New Roman" w:cs="Times New Roman"/>
          <w:lang w:eastAsia="sk-SK"/>
        </w:rPr>
        <w:t>Návrh ráta aj s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 novými </w:t>
      </w:r>
      <w:r w:rsidRPr="0092634D">
        <w:rPr>
          <w:rFonts w:ascii="Times New Roman" w:eastAsia="Times New Roman" w:hAnsi="Times New Roman" w:cs="Times New Roman"/>
          <w:lang w:eastAsia="sk-SK"/>
        </w:rPr>
        <w:t>príjmami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 do štátneho rozpočtu</w:t>
      </w:r>
      <w:r w:rsidRPr="0092634D">
        <w:rPr>
          <w:rFonts w:ascii="Times New Roman" w:eastAsia="Times New Roman" w:hAnsi="Times New Roman" w:cs="Times New Roman"/>
          <w:lang w:eastAsia="sk-SK"/>
        </w:rPr>
        <w:t>, avšak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ich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r w:rsidR="00BE30CD" w:rsidRPr="0092634D">
        <w:rPr>
          <w:rFonts w:ascii="Times New Roman" w:hAnsi="Times New Roman" w:cs="Times New Roman"/>
        </w:rPr>
        <w:t xml:space="preserve">výška závisí jednak od dodržiavania zákonných predpisov poskytovateľmi sprostredkovateľských služieb a vzhľadom na percentuálne vyjadrenie sankcií bude závisieť aj od finančnej situácie posudzovaného subjektu v reálnom čase. Táto </w:t>
      </w:r>
      <w:r w:rsidR="00C0383A" w:rsidRPr="0092634D">
        <w:rPr>
          <w:rFonts w:ascii="Times New Roman" w:hAnsi="Times New Roman" w:cs="Times New Roman"/>
        </w:rPr>
        <w:t xml:space="preserve">však </w:t>
      </w:r>
      <w:r w:rsidR="00BE30CD" w:rsidRPr="0092634D">
        <w:rPr>
          <w:rFonts w:ascii="Times New Roman" w:hAnsi="Times New Roman" w:cs="Times New Roman"/>
        </w:rPr>
        <w:t>bude môcť byť preverovaná až v rámci administratívneho konania voči dotknutým poskytovateľom sprostredkovateľsk</w:t>
      </w:r>
      <w:r w:rsidR="00DB50EC" w:rsidRPr="0092634D">
        <w:rPr>
          <w:rFonts w:ascii="Times New Roman" w:hAnsi="Times New Roman" w:cs="Times New Roman"/>
        </w:rPr>
        <w:t>ých</w:t>
      </w:r>
      <w:r w:rsidR="00BE30CD" w:rsidRPr="0092634D">
        <w:rPr>
          <w:rFonts w:ascii="Times New Roman" w:hAnsi="Times New Roman" w:cs="Times New Roman"/>
        </w:rPr>
        <w:t xml:space="preserve"> služ</w:t>
      </w:r>
      <w:r w:rsidR="00DB50EC" w:rsidRPr="0092634D">
        <w:rPr>
          <w:rFonts w:ascii="Times New Roman" w:hAnsi="Times New Roman" w:cs="Times New Roman"/>
        </w:rPr>
        <w:t>ie</w:t>
      </w:r>
      <w:r w:rsidR="00BE30CD" w:rsidRPr="0092634D">
        <w:rPr>
          <w:rFonts w:ascii="Times New Roman" w:hAnsi="Times New Roman" w:cs="Times New Roman"/>
        </w:rPr>
        <w:t>b</w:t>
      </w:r>
      <w:r w:rsidR="00C0383A" w:rsidRPr="0092634D">
        <w:rPr>
          <w:rFonts w:ascii="Times New Roman" w:hAnsi="Times New Roman" w:cs="Times New Roman"/>
        </w:rPr>
        <w:t>,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>ktorých počet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vzhľadom na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chýbajúce mapovanie digitálneho prostredia na Slovensku</w:t>
      </w:r>
      <w:r w:rsidR="00DB50EC" w:rsidRPr="0092634D">
        <w:rPr>
          <w:rFonts w:ascii="Times New Roman" w:eastAsia="Times New Roman" w:hAnsi="Times New Roman" w:cs="Times New Roman"/>
          <w:lang w:eastAsia="sk-SK"/>
        </w:rPr>
        <w:t xml:space="preserve"> tiež nie je možné s istotou </w:t>
      </w:r>
      <w:proofErr w:type="spellStart"/>
      <w:r w:rsidR="00DB50EC" w:rsidRPr="0092634D">
        <w:rPr>
          <w:rFonts w:ascii="Times New Roman" w:eastAsia="Times New Roman" w:hAnsi="Times New Roman" w:cs="Times New Roman"/>
          <w:lang w:eastAsia="sk-SK"/>
        </w:rPr>
        <w:t>predikovať</w:t>
      </w:r>
      <w:proofErr w:type="spellEnd"/>
      <w:r w:rsidR="00DB50EC" w:rsidRPr="0092634D">
        <w:rPr>
          <w:rFonts w:ascii="Times New Roman" w:eastAsia="Times New Roman" w:hAnsi="Times New Roman" w:cs="Times New Roman"/>
          <w:lang w:eastAsia="sk-SK"/>
        </w:rPr>
        <w:t>.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 </w:t>
      </w:r>
      <w:r w:rsidR="00BE30CD" w:rsidRPr="0092634D">
        <w:rPr>
          <w:rFonts w:ascii="Times New Roman" w:eastAsia="Times New Roman" w:hAnsi="Times New Roman" w:cs="Times New Roman"/>
          <w:lang w:eastAsia="sk-SK"/>
        </w:rPr>
        <w:t xml:space="preserve">Z uvedených dôvodov </w:t>
      </w:r>
      <w:r w:rsidRPr="0092634D">
        <w:rPr>
          <w:rFonts w:ascii="Times New Roman" w:eastAsia="Times New Roman" w:hAnsi="Times New Roman" w:cs="Times New Roman"/>
          <w:lang w:eastAsia="sk-SK"/>
        </w:rPr>
        <w:t xml:space="preserve">RMS nedokáže presne kvantifikovať možné príjmy. </w:t>
      </w:r>
    </w:p>
    <w:p w14:paraId="0BC59A63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Jedným z možných zdrojov príjmov môžu byť, podľa recitálu 101 DSA, poplatky uložené členským štátom poskytovateľom usadeným na území SR za dohľad v súvislosti s úlohami dohľadu a presadzovania, ktoré vykonávajú orgány dohľadu. </w:t>
      </w:r>
    </w:p>
    <w:p w14:paraId="36C080B0" w14:textId="77777777" w:rsidR="00C0383A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Ďalším zdrojom možných príjmov sú sankčné režimy ustanovené čl. 52 DSA a čl. 15 P2B. </w:t>
      </w:r>
    </w:p>
    <w:p w14:paraId="1215A6AC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Za porušenie povinností v rámci DSA môže regulátor uložiť poskytovateľovi sprostredkovateľských služieb pokutu až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6 % </w:t>
      </w:r>
      <w:r w:rsidRPr="0092634D">
        <w:rPr>
          <w:rFonts w:ascii="Times New Roman" w:hAnsi="Times New Roman" w:cs="Times New Roman"/>
          <w:lang w:val="sk-SK"/>
        </w:rPr>
        <w:t xml:space="preserve">jeho ročného svetového obratu za predchádzajúce účtovné obdobie. </w:t>
      </w:r>
    </w:p>
    <w:p w14:paraId="63A7D9F1" w14:textId="77777777" w:rsidR="00C0383A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Za nesplnenie povinností podľa P2B môže regulátor, podľa predloženej novely zákona o mediálnych službách, uložiť poskytovateľovi sprostredkovateľských služieb pokutu až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50 000 </w:t>
      </w:r>
      <w:r w:rsidRPr="0092634D">
        <w:rPr>
          <w:rFonts w:ascii="Times New Roman" w:hAnsi="Times New Roman" w:cs="Times New Roman"/>
          <w:lang w:val="sk-SK"/>
        </w:rPr>
        <w:t xml:space="preserve">eur. </w:t>
      </w:r>
    </w:p>
    <w:p w14:paraId="3960DB00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 xml:space="preserve">V prípade, že poskytovateľ sprostredkovateľských služieb poskytne neúplné, nepresné alebo zavádzajúce odpovede, neposkytne odpoveď v stanovenej lehote alebo sa nepodrobí výkonu dohľadu regulátorom, môže regulátor uložiť takémuto poskytovateľovi pokutu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1 % </w:t>
      </w:r>
      <w:r w:rsidRPr="0092634D">
        <w:rPr>
          <w:rFonts w:ascii="Times New Roman" w:hAnsi="Times New Roman" w:cs="Times New Roman"/>
          <w:lang w:val="sk-SK"/>
        </w:rPr>
        <w:t xml:space="preserve">jeho ročného svetového obratu za predchádzajúce účtovné obdobie. </w:t>
      </w:r>
    </w:p>
    <w:p w14:paraId="53BE70C8" w14:textId="77777777" w:rsidR="001E3981" w:rsidRPr="0092634D" w:rsidRDefault="001E3981" w:rsidP="001E3981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k-SK" w:eastAsia="sk-SK"/>
        </w:rPr>
      </w:pPr>
      <w:r w:rsidRPr="0092634D">
        <w:rPr>
          <w:rFonts w:ascii="Times New Roman" w:hAnsi="Times New Roman" w:cs="Times New Roman"/>
          <w:lang w:val="sk-SK"/>
        </w:rPr>
        <w:t>Do právom</w:t>
      </w:r>
      <w:r w:rsidR="006C7A51" w:rsidRPr="0092634D">
        <w:rPr>
          <w:rFonts w:ascii="Times New Roman" w:hAnsi="Times New Roman" w:cs="Times New Roman"/>
          <w:lang w:val="sk-SK"/>
        </w:rPr>
        <w:t>oci regulátora podľa čl. 51 ods</w:t>
      </w:r>
      <w:r w:rsidRPr="0092634D">
        <w:rPr>
          <w:rFonts w:ascii="Times New Roman" w:hAnsi="Times New Roman" w:cs="Times New Roman"/>
          <w:lang w:val="sk-SK"/>
        </w:rPr>
        <w:t>. 2 písm. d</w:t>
      </w:r>
      <w:r w:rsidR="006C7A51" w:rsidRPr="0092634D">
        <w:rPr>
          <w:rFonts w:ascii="Times New Roman" w:hAnsi="Times New Roman" w:cs="Times New Roman"/>
          <w:lang w:val="sk-SK"/>
        </w:rPr>
        <w:t>)</w:t>
      </w:r>
      <w:r w:rsidRPr="0092634D">
        <w:rPr>
          <w:rFonts w:ascii="Times New Roman" w:hAnsi="Times New Roman" w:cs="Times New Roman"/>
          <w:lang w:val="sk-SK"/>
        </w:rPr>
        <w:t xml:space="preserve"> ďalej patrí aj právomoc ukladať pravidelné penále do výšky </w:t>
      </w:r>
      <w:r w:rsidRPr="0092634D">
        <w:rPr>
          <w:rFonts w:ascii="Times New Roman" w:hAnsi="Times New Roman" w:cs="Times New Roman"/>
          <w:b/>
          <w:bCs/>
          <w:lang w:val="sk-SK"/>
        </w:rPr>
        <w:t xml:space="preserve">5% </w:t>
      </w:r>
      <w:r w:rsidRPr="0092634D">
        <w:rPr>
          <w:rFonts w:ascii="Times New Roman" w:hAnsi="Times New Roman" w:cs="Times New Roman"/>
          <w:lang w:val="sk-SK"/>
        </w:rPr>
        <w:t xml:space="preserve">priemerného denného svetového obratu alebo príjmu poskytovateľa sprostredkovateľskej služby za predchádzajúce účtovné obdobie vypočítaného od dátumu uvedeného v rozhodnutí o uložení pravidelného penále, aby sa zabezpečilo ukončenie porušovania ustanovení DSA. </w:t>
      </w:r>
    </w:p>
    <w:p w14:paraId="3DB42DD2" w14:textId="77777777" w:rsidR="000921EC" w:rsidRDefault="000921EC" w:rsidP="00C10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7"/>
        <w:gridCol w:w="3685"/>
      </w:tblGrid>
      <w:tr w:rsidR="00C10CBC" w:rsidRPr="00C10CBC" w14:paraId="07EF9458" w14:textId="77777777" w:rsidTr="00C10CBC">
        <w:trPr>
          <w:trHeight w:val="330"/>
        </w:trPr>
        <w:tc>
          <w:tcPr>
            <w:tcW w:w="5387" w:type="dxa"/>
            <w:shd w:val="clear" w:color="auto" w:fill="auto"/>
            <w:vAlign w:val="bottom"/>
            <w:hideMark/>
          </w:tcPr>
          <w:p w14:paraId="3E4C7118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Typ služieb informačnej spoločnosti regulovaný DSA</w:t>
            </w:r>
          </w:p>
        </w:tc>
        <w:tc>
          <w:tcPr>
            <w:tcW w:w="3685" w:type="dxa"/>
            <w:shd w:val="clear" w:color="auto" w:fill="auto"/>
            <w:vAlign w:val="bottom"/>
            <w:hideMark/>
          </w:tcPr>
          <w:p w14:paraId="159B754C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Počet služieb (vyjadrený v intervale)</w:t>
            </w:r>
          </w:p>
        </w:tc>
      </w:tr>
      <w:tr w:rsidR="00C10CBC" w:rsidRPr="00C10CBC" w14:paraId="69E6B9E4" w14:textId="77777777" w:rsidTr="00C10CBC">
        <w:trPr>
          <w:trHeight w:val="70"/>
        </w:trPr>
        <w:tc>
          <w:tcPr>
            <w:tcW w:w="5387" w:type="dxa"/>
            <w:shd w:val="clear" w:color="auto" w:fill="auto"/>
            <w:vAlign w:val="bottom"/>
            <w:hideMark/>
          </w:tcPr>
          <w:p w14:paraId="0D1A9C22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Infraštrukturálne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služby (</w:t>
            </w: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púhy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kanál a </w:t>
            </w: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caching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)</w:t>
            </w:r>
          </w:p>
        </w:tc>
        <w:tc>
          <w:tcPr>
            <w:tcW w:w="3685" w:type="dxa"/>
            <w:shd w:val="clear" w:color="auto" w:fill="auto"/>
            <w:vAlign w:val="bottom"/>
            <w:hideMark/>
          </w:tcPr>
          <w:p w14:paraId="50E4859D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500-2000</w:t>
            </w:r>
          </w:p>
        </w:tc>
      </w:tr>
      <w:tr w:rsidR="00C10CBC" w:rsidRPr="00C10CBC" w14:paraId="1F2B3AAC" w14:textId="77777777" w:rsidTr="00C10CBC">
        <w:trPr>
          <w:trHeight w:val="300"/>
        </w:trPr>
        <w:tc>
          <w:tcPr>
            <w:tcW w:w="5387" w:type="dxa"/>
            <w:shd w:val="clear" w:color="auto" w:fill="auto"/>
            <w:vAlign w:val="bottom"/>
            <w:hideMark/>
          </w:tcPr>
          <w:p w14:paraId="53764235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proofErr w:type="spellStart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Hostingové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služby</w:t>
            </w:r>
          </w:p>
        </w:tc>
        <w:tc>
          <w:tcPr>
            <w:tcW w:w="3685" w:type="dxa"/>
            <w:shd w:val="clear" w:color="auto" w:fill="auto"/>
            <w:vAlign w:val="bottom"/>
            <w:hideMark/>
          </w:tcPr>
          <w:p w14:paraId="7AD6D80C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10-200</w:t>
            </w:r>
          </w:p>
        </w:tc>
      </w:tr>
      <w:tr w:rsidR="00C10CBC" w:rsidRPr="00C10CBC" w14:paraId="3D33218A" w14:textId="77777777" w:rsidTr="00C10CBC">
        <w:trPr>
          <w:trHeight w:val="300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76AB21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Platformy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8FF83D" w14:textId="77777777" w:rsidR="00C10CBC" w:rsidRPr="00C10CBC" w:rsidRDefault="00C10CBC" w:rsidP="00C10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2-5</w:t>
            </w:r>
          </w:p>
        </w:tc>
      </w:tr>
      <w:tr w:rsidR="00C10CBC" w:rsidRPr="00C10CBC" w14:paraId="5A8A8609" w14:textId="77777777" w:rsidTr="00C10CBC">
        <w:trPr>
          <w:trHeight w:val="166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A7BC1" w14:textId="77777777" w:rsidR="00C10CBC" w:rsidRPr="00C10CBC" w:rsidRDefault="00C10CBC" w:rsidP="00C10C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lang w:eastAsia="sk-SK"/>
              </w:rPr>
            </w:pPr>
            <w:r w:rsidRPr="00C10CBC">
              <w:rPr>
                <w:rFonts w:ascii="Times New Roman" w:eastAsia="Times New Roman" w:hAnsi="Times New Roman" w:cs="Times New Roman"/>
                <w:i/>
                <w:color w:val="000000"/>
                <w:lang w:eastAsia="sk-SK"/>
              </w:rPr>
              <w:t xml:space="preserve">Tabuľka odhadovaného množstva služieb informačnej spoločnosti spadajúcich do pôsobnosti DSA </w:t>
            </w:r>
          </w:p>
        </w:tc>
      </w:tr>
    </w:tbl>
    <w:p w14:paraId="0F44E8E8" w14:textId="77777777" w:rsidR="00C10CBC" w:rsidRPr="00C10CBC" w:rsidRDefault="00C10CBC" w:rsidP="00C10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1A7B364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999FC7C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14:paraId="2378163D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0F9D8EF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14:paraId="1C041A33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14:paraId="646DD40B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14:paraId="646C88B4" w14:textId="50237A70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</w:t>
      </w:r>
      <w:r w:rsidR="001E3981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>x</w:t>
      </w: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14:paraId="32C55202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14:paraId="56E7F0CA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B0D5BF6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A8DB964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14:paraId="5A0E270A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BFC922E" w14:textId="77777777" w:rsid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14:paraId="5380EFF6" w14:textId="77777777" w:rsidR="00DD40FA" w:rsidRDefault="00DD40FA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48296F2" w14:textId="77777777" w:rsidR="00DD40FA" w:rsidRPr="00B14AD5" w:rsidRDefault="00DD40FA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0E58EF0" w14:textId="77777777" w:rsidR="007D5748" w:rsidRPr="00B14AD5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B14AD5" w:rsidRPr="00B14AD5" w14:paraId="24745B92" w14:textId="77777777" w:rsidTr="00B30145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14:paraId="31A982E7" w14:textId="77777777" w:rsidR="007D5748" w:rsidRPr="00B14AD5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4536" w:type="dxa"/>
            <w:gridSpan w:val="4"/>
            <w:shd w:val="clear" w:color="auto" w:fill="BFBFBF" w:themeFill="background1" w:themeFillShade="BF"/>
            <w:vAlign w:val="center"/>
          </w:tcPr>
          <w:p w14:paraId="4F0F992E" w14:textId="77777777" w:rsidR="007D5748" w:rsidRPr="00B14AD5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C40CE5" w:rsidRPr="00B14AD5" w14:paraId="74FF118A" w14:textId="77777777" w:rsidTr="00B30145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14:paraId="1EE9AC0F" w14:textId="77777777" w:rsidR="00C40CE5" w:rsidRPr="00B14AD5" w:rsidRDefault="00C40CE5" w:rsidP="00B30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57A81E3" w14:textId="43134F5C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7D58B0D" w14:textId="56D8427B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644444B" w14:textId="417B4A8A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3FCD187" w14:textId="31E77284" w:rsidR="00C40CE5" w:rsidRPr="00DE61E4" w:rsidRDefault="00C40CE5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</w:tr>
      <w:tr w:rsidR="00C40CE5" w:rsidRPr="00B14AD5" w14:paraId="6289DF3E" w14:textId="77777777" w:rsidTr="002B63FD">
        <w:trPr>
          <w:trHeight w:val="70"/>
        </w:trPr>
        <w:tc>
          <w:tcPr>
            <w:tcW w:w="4530" w:type="dxa"/>
          </w:tcPr>
          <w:p w14:paraId="7850D1BE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14:paraId="4F8B548B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2F372F57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731FE416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297E04C6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40CE5" w:rsidRPr="00B14AD5" w14:paraId="72E3C5CE" w14:textId="77777777" w:rsidTr="002B63FD">
        <w:trPr>
          <w:trHeight w:val="70"/>
        </w:trPr>
        <w:tc>
          <w:tcPr>
            <w:tcW w:w="4530" w:type="dxa"/>
          </w:tcPr>
          <w:p w14:paraId="5E463A05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14:paraId="472CAC41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17D91CAC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7F2DAAE7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16025782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40CE5" w:rsidRPr="00B14AD5" w14:paraId="3F82A188" w14:textId="77777777" w:rsidTr="002B63FD">
        <w:trPr>
          <w:trHeight w:val="70"/>
        </w:trPr>
        <w:tc>
          <w:tcPr>
            <w:tcW w:w="4530" w:type="dxa"/>
          </w:tcPr>
          <w:p w14:paraId="272856CA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14:paraId="51964D09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0E164151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06D47B40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2088E9EB" w14:textId="77777777" w:rsidR="00C40CE5" w:rsidRPr="00B14AD5" w:rsidRDefault="00C40CE5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117BAAFC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05B5173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A5082B1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14:paraId="5DB298F1" w14:textId="77777777" w:rsidR="007D5748" w:rsidRPr="00B14AD5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7A22AD2" w14:textId="77777777" w:rsidR="007D5748" w:rsidRPr="00B14AD5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14:paraId="135188E4" w14:textId="77777777" w:rsid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9FD5B0F" w14:textId="77777777" w:rsidR="00DB0362" w:rsidRDefault="00DB0362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základe odhadov prácnosti a početnosti činností súvisiacich s rolou DSC bol počet zamestnancov potrebných na ich realizáciu odhadnutý </w:t>
      </w:r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RMS 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>v počte 49 (FTE).</w:t>
      </w:r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Funkčné pracovné miesta sa v najvyššej miere týkajú administratívy (18), </w:t>
      </w:r>
      <w:proofErr w:type="spellStart"/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>analytiky</w:t>
      </w:r>
      <w:proofErr w:type="spellEnd"/>
      <w:r w:rsidR="007065B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(12) a práva (14), zvyšné pracovné miesta budú potrebné pre oblasť komunikácie a IT.</w:t>
      </w:r>
    </w:p>
    <w:p w14:paraId="63CD889B" w14:textId="051722CB" w:rsidR="00B4723C" w:rsidRPr="001A681A" w:rsidRDefault="0098474A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Výdavky</w:t>
      </w:r>
      <w:r w:rsidR="006A43FF" w:rsidRP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 rok 2024 sú vypočítané na </w:t>
      </w:r>
      <w:r w:rsidR="00B4723C" w:rsidRP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>7 mesiacov</w:t>
      </w:r>
      <w:r w:rsid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>, nakoľko p</w:t>
      </w:r>
      <w:r w:rsidR="00451225" w:rsidRPr="001A681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redpokladaná účinnosť zákona je od júna 2024. </w:t>
      </w:r>
    </w:p>
    <w:p w14:paraId="479B2C2F" w14:textId="4D3CFF34" w:rsidR="007F4153" w:rsidRPr="006577FB" w:rsidRDefault="007F4153" w:rsidP="006577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sk-SK"/>
        </w:rPr>
      </w:pPr>
    </w:p>
    <w:tbl>
      <w:tblPr>
        <w:tblStyle w:val="Mriekatabuky"/>
        <w:tblW w:w="9286" w:type="dxa"/>
        <w:tblLook w:val="04A0" w:firstRow="1" w:lastRow="0" w:firstColumn="1" w:lastColumn="0" w:noHBand="0" w:noVBand="1"/>
      </w:tblPr>
      <w:tblGrid>
        <w:gridCol w:w="4195"/>
        <w:gridCol w:w="1143"/>
        <w:gridCol w:w="1365"/>
        <w:gridCol w:w="1338"/>
        <w:gridCol w:w="1245"/>
      </w:tblGrid>
      <w:tr w:rsidR="00C40CE5" w:rsidRPr="001B31A5" w14:paraId="7AA847A6" w14:textId="793CA1E7" w:rsidTr="00C40CE5">
        <w:tc>
          <w:tcPr>
            <w:tcW w:w="4195" w:type="dxa"/>
          </w:tcPr>
          <w:p w14:paraId="26FAE9D5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Počet potrebných funkčných pracovných miest</w:t>
            </w:r>
          </w:p>
        </w:tc>
        <w:tc>
          <w:tcPr>
            <w:tcW w:w="1143" w:type="dxa"/>
          </w:tcPr>
          <w:p w14:paraId="02E9534B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65" w:type="dxa"/>
          </w:tcPr>
          <w:p w14:paraId="4C2D1F97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38" w:type="dxa"/>
          </w:tcPr>
          <w:p w14:paraId="7A21B84C" w14:textId="77777777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45" w:type="dxa"/>
          </w:tcPr>
          <w:p w14:paraId="4E8CF8B4" w14:textId="47E7BD8F" w:rsidR="00C40CE5" w:rsidRDefault="00C40CE5" w:rsidP="007F41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</w:tr>
      <w:tr w:rsidR="001B31A5" w:rsidRPr="001B31A5" w14:paraId="2772875C" w14:textId="1C246A39" w:rsidTr="00C40CE5">
        <w:tc>
          <w:tcPr>
            <w:tcW w:w="4195" w:type="dxa"/>
          </w:tcPr>
          <w:p w14:paraId="24D197E1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Administratíva</w:t>
            </w:r>
          </w:p>
        </w:tc>
        <w:tc>
          <w:tcPr>
            <w:tcW w:w="1143" w:type="dxa"/>
          </w:tcPr>
          <w:p w14:paraId="17BC4DDC" w14:textId="43FC7642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5" w:type="dxa"/>
          </w:tcPr>
          <w:p w14:paraId="2E03B076" w14:textId="0B22AB56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38" w:type="dxa"/>
          </w:tcPr>
          <w:p w14:paraId="5E9579E7" w14:textId="2AA80B98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45" w:type="dxa"/>
          </w:tcPr>
          <w:p w14:paraId="2C356A9F" w14:textId="042CCEAB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18</w:t>
            </w:r>
          </w:p>
        </w:tc>
      </w:tr>
      <w:tr w:rsidR="001B31A5" w:rsidRPr="001B31A5" w14:paraId="7DD3E464" w14:textId="2B45AC53" w:rsidTr="00C40CE5">
        <w:tc>
          <w:tcPr>
            <w:tcW w:w="4195" w:type="dxa"/>
          </w:tcPr>
          <w:p w14:paraId="6FBF923C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Analytika</w:t>
            </w:r>
          </w:p>
        </w:tc>
        <w:tc>
          <w:tcPr>
            <w:tcW w:w="1143" w:type="dxa"/>
          </w:tcPr>
          <w:p w14:paraId="235A0262" w14:textId="0CB0BC4D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5" w:type="dxa"/>
          </w:tcPr>
          <w:p w14:paraId="4F1A235F" w14:textId="355807BF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8" w:type="dxa"/>
          </w:tcPr>
          <w:p w14:paraId="38CBCF13" w14:textId="38C11E1D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5" w:type="dxa"/>
          </w:tcPr>
          <w:p w14:paraId="217159FC" w14:textId="0330C52E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12</w:t>
            </w:r>
          </w:p>
        </w:tc>
      </w:tr>
      <w:tr w:rsidR="001B31A5" w:rsidRPr="001B31A5" w14:paraId="45383954" w14:textId="6E257E44" w:rsidTr="00C40CE5">
        <w:tc>
          <w:tcPr>
            <w:tcW w:w="4195" w:type="dxa"/>
          </w:tcPr>
          <w:p w14:paraId="44EDBE06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Právo</w:t>
            </w:r>
          </w:p>
        </w:tc>
        <w:tc>
          <w:tcPr>
            <w:tcW w:w="1143" w:type="dxa"/>
          </w:tcPr>
          <w:p w14:paraId="6F9FC305" w14:textId="1E5B0F0D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5" w:type="dxa"/>
          </w:tcPr>
          <w:p w14:paraId="5F0984A9" w14:textId="56B79109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8" w:type="dxa"/>
          </w:tcPr>
          <w:p w14:paraId="0B332C54" w14:textId="55F92A5F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45" w:type="dxa"/>
          </w:tcPr>
          <w:p w14:paraId="55CBA54B" w14:textId="47B33A02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14</w:t>
            </w:r>
          </w:p>
        </w:tc>
      </w:tr>
      <w:tr w:rsidR="001B31A5" w:rsidRPr="001B31A5" w14:paraId="0AFD1DF8" w14:textId="0F0C95CA" w:rsidTr="00C40CE5">
        <w:tc>
          <w:tcPr>
            <w:tcW w:w="4195" w:type="dxa"/>
          </w:tcPr>
          <w:p w14:paraId="18FC28CE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Komunikácia</w:t>
            </w:r>
          </w:p>
        </w:tc>
        <w:tc>
          <w:tcPr>
            <w:tcW w:w="1143" w:type="dxa"/>
          </w:tcPr>
          <w:p w14:paraId="1CB61FC9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</w:tcPr>
          <w:p w14:paraId="11EE174C" w14:textId="46E9BAE8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8" w:type="dxa"/>
          </w:tcPr>
          <w:p w14:paraId="760077B4" w14:textId="0F7E7D3D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5" w:type="dxa"/>
          </w:tcPr>
          <w:p w14:paraId="58C1B0B6" w14:textId="7F32E369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3</w:t>
            </w:r>
          </w:p>
        </w:tc>
      </w:tr>
      <w:tr w:rsidR="001B31A5" w:rsidRPr="001B31A5" w14:paraId="71B32F58" w14:textId="1F090F47" w:rsidTr="00C40CE5">
        <w:tc>
          <w:tcPr>
            <w:tcW w:w="4195" w:type="dxa"/>
          </w:tcPr>
          <w:p w14:paraId="2B736406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</w:t>
            </w:r>
          </w:p>
        </w:tc>
        <w:tc>
          <w:tcPr>
            <w:tcW w:w="1143" w:type="dxa"/>
          </w:tcPr>
          <w:p w14:paraId="04D1051D" w14:textId="77777777" w:rsid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</w:tcPr>
          <w:p w14:paraId="61BDCF39" w14:textId="048AF6C5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8" w:type="dxa"/>
          </w:tcPr>
          <w:p w14:paraId="49C3A58F" w14:textId="6F60C081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5" w:type="dxa"/>
          </w:tcPr>
          <w:p w14:paraId="6FC06057" w14:textId="60294144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2</w:t>
            </w:r>
          </w:p>
        </w:tc>
      </w:tr>
      <w:tr w:rsidR="001B31A5" w:rsidRPr="001B31A5" w14:paraId="026849F9" w14:textId="2D8B129D" w:rsidTr="001B31A5">
        <w:trPr>
          <w:trHeight w:val="269"/>
        </w:trPr>
        <w:tc>
          <w:tcPr>
            <w:tcW w:w="4195" w:type="dxa"/>
          </w:tcPr>
          <w:p w14:paraId="022C3F5B" w14:textId="77777777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Spolu</w:t>
            </w:r>
          </w:p>
        </w:tc>
        <w:tc>
          <w:tcPr>
            <w:tcW w:w="1143" w:type="dxa"/>
          </w:tcPr>
          <w:p w14:paraId="76872740" w14:textId="6F80E3D3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5" w:type="dxa"/>
          </w:tcPr>
          <w:p w14:paraId="39F9AE00" w14:textId="57149ADA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38" w:type="dxa"/>
          </w:tcPr>
          <w:p w14:paraId="3A950832" w14:textId="3676AE7A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45" w:type="dxa"/>
          </w:tcPr>
          <w:p w14:paraId="335039A3" w14:textId="4885E965" w:rsidR="001B31A5" w:rsidRPr="001B31A5" w:rsidRDefault="001B31A5" w:rsidP="001B31A5">
            <w:pPr>
              <w:jc w:val="both"/>
              <w:rPr>
                <w:rFonts w:ascii="Times New Roman" w:hAnsi="Times New Roman" w:cs="Times New Roman"/>
              </w:rPr>
            </w:pPr>
            <w:r w:rsidRPr="001B31A5">
              <w:rPr>
                <w:rFonts w:ascii="Times New Roman" w:hAnsi="Times New Roman" w:cs="Times New Roman"/>
              </w:rPr>
              <w:t>49</w:t>
            </w:r>
          </w:p>
        </w:tc>
      </w:tr>
    </w:tbl>
    <w:p w14:paraId="033D6457" w14:textId="77777777" w:rsidR="00117072" w:rsidRPr="000E06B3" w:rsidRDefault="00117072" w:rsidP="00117072">
      <w:pPr>
        <w:rPr>
          <w:rFonts w:ascii="Times New Roman" w:hAnsi="Times New Roman" w:cs="Times New Roman"/>
          <w:i/>
        </w:rPr>
      </w:pPr>
      <w:r w:rsidRPr="000E06B3">
        <w:rPr>
          <w:rFonts w:ascii="Times New Roman" w:hAnsi="Times New Roman" w:cs="Times New Roman"/>
          <w:i/>
        </w:rPr>
        <w:t>Zdroj: Rada pre mediálne služ</w:t>
      </w:r>
      <w:r>
        <w:rPr>
          <w:rFonts w:ascii="Times New Roman" w:hAnsi="Times New Roman" w:cs="Times New Roman"/>
          <w:i/>
        </w:rPr>
        <w:t>by, 2024</w:t>
      </w:r>
    </w:p>
    <w:p w14:paraId="41438E1F" w14:textId="5FDF6CB6" w:rsidR="00080CC0" w:rsidRPr="00381FC2" w:rsidRDefault="00C710FC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Novo obsadené</w:t>
      </w:r>
      <w:r w:rsidR="007F4153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kapacity </w:t>
      </w:r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administratívy </w:t>
      </w:r>
      <w:r w:rsidR="007F4153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by sa mali zamerať na </w:t>
      </w:r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spracovanie všetkých sťažností, ktoré </w:t>
      </w:r>
      <w:r w:rsidR="00C0383A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RMS </w:t>
      </w:r>
      <w:proofErr w:type="spellStart"/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obdrž</w:t>
      </w:r>
      <w:r w:rsidR="00C0383A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í</w:t>
      </w:r>
      <w:proofErr w:type="spellEnd"/>
      <w:r w:rsidR="00C0383A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080CC0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iných procedurálnych úkonov v rámci DSA.</w:t>
      </w:r>
      <w:r w:rsidR="00AF0961" w:rsidRPr="00381FC2">
        <w:t xml:space="preserve"> </w:t>
      </w:r>
      <w:r w:rsidR="00AF0961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Aktuálny počet zamestnancov RMS k februáru 2024 je 47 zamestnancov. Nové pracovné miesta sú potrebné na nasledovné úlohy:</w:t>
      </w:r>
    </w:p>
    <w:p w14:paraId="57B005AA" w14:textId="77777777" w:rsidR="00816250" w:rsidRDefault="00080CC0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Analytické kapacity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budú potrebné na </w:t>
      </w:r>
      <w:r w:rsidR="007F4153">
        <w:rPr>
          <w:rFonts w:ascii="Times New Roman" w:eastAsia="Times New Roman" w:hAnsi="Times New Roman" w:cs="Times New Roman"/>
          <w:sz w:val="24"/>
          <w:szCs w:val="24"/>
          <w:lang w:eastAsia="sk-SK"/>
        </w:rPr>
        <w:t>posúdenie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sťažností</w:t>
      </w:r>
      <w:r w:rsidR="007F4153">
        <w:rPr>
          <w:rFonts w:ascii="Times New Roman" w:eastAsia="Times New Roman" w:hAnsi="Times New Roman" w:cs="Times New Roman"/>
          <w:sz w:val="24"/>
          <w:szCs w:val="24"/>
          <w:lang w:eastAsia="sk-SK"/>
        </w:rPr>
        <w:t>, vrátane porušení</w:t>
      </w:r>
      <w:r w:rsidR="003C331E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7F415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ktoré si vyžadujú osobitné odborné znalosti, ako napr. posudzovanie transparentnosti odporúčacích systémov, opatrení na ochranu maloletých, zrozumiteľnosti a férovosti obchodných podmienok.</w:t>
      </w:r>
      <w:r w:rsidR="00C710F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16D632C3" w14:textId="004D74A8" w:rsidR="007F4153" w:rsidRDefault="00816250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1625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Poverený koordinátor digitálnych služieb bude mať </w:t>
      </w:r>
      <w:r w:rsidR="00080CC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oblasti práva </w:t>
      </w:r>
      <w:r w:rsidRPr="00816250">
        <w:rPr>
          <w:rFonts w:ascii="Times New Roman" w:eastAsia="Times New Roman" w:hAnsi="Times New Roman" w:cs="Times New Roman"/>
          <w:sz w:val="24"/>
          <w:szCs w:val="24"/>
          <w:lang w:eastAsia="sk-SK"/>
        </w:rPr>
        <w:t>vyšetrovacie kompetencie, ako aj právomoci udeľovať pokuty, penále či predbežné opatrenia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budú preto potrebné kapacity na formálne požadovanie informácií, vykonávanie kontrol alebo ukladanie sankcií. </w:t>
      </w:r>
    </w:p>
    <w:p w14:paraId="32661AD0" w14:textId="77777777" w:rsidR="00080CC0" w:rsidRDefault="00080CC0" w:rsidP="001D5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Komunikačné oddelenie by sa malo zamerať na </w:t>
      </w:r>
      <w:r w:rsidRPr="00080CC0">
        <w:rPr>
          <w:rFonts w:ascii="Times New Roman" w:eastAsia="Times New Roman" w:hAnsi="Times New Roman" w:cs="Times New Roman"/>
          <w:sz w:val="24"/>
          <w:szCs w:val="24"/>
          <w:lang w:eastAsia="sk-SK"/>
        </w:rPr>
        <w:t>zvyšovanie povedomia občanov SR o ich právach v digitálnom prostredí.</w:t>
      </w:r>
    </w:p>
    <w:p w14:paraId="121F6B57" w14:textId="0CBF561D" w:rsidR="00080CC0" w:rsidRDefault="00080CC0" w:rsidP="0008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Nové pracovné miesta sú potrebné taktiež pre zabezpečenie efektívnej koordinácie s ostatnými koordinátormi digitálnych služieb a na participáciu koordinátora v Európskom výbore pre digitálne služby</w:t>
      </w:r>
      <w:r w:rsidR="003C331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(ďalej len „výbor“)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Náplň práce 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sa bude týkať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hlavne prípravy </w:t>
      </w:r>
      <w:r w:rsidRPr="00816250">
        <w:rPr>
          <w:rFonts w:ascii="Times New Roman" w:eastAsia="Times New Roman" w:hAnsi="Times New Roman" w:cs="Times New Roman"/>
          <w:sz w:val="24"/>
          <w:szCs w:val="24"/>
          <w:lang w:eastAsia="sk-SK"/>
        </w:rPr>
        <w:t>podkladov na zasadnu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tia a pracovné činnosti </w:t>
      </w:r>
      <w:r w:rsidR="003C331E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ýboru, </w:t>
      </w:r>
      <w:r w:rsidRPr="00DC449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monitorovacie aktivity regulátora súvisiace s dodržiavaním </w:t>
      </w:r>
      <w:r w:rsidR="001137E0">
        <w:rPr>
          <w:rFonts w:ascii="Times New Roman" w:eastAsia="Times New Roman" w:hAnsi="Times New Roman" w:cs="Times New Roman"/>
          <w:sz w:val="24"/>
          <w:szCs w:val="24"/>
          <w:lang w:eastAsia="sk-SK"/>
        </w:rPr>
        <w:t>DSA</w:t>
      </w:r>
      <w:r w:rsidRPr="00DC449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či zhromažďovanie informácií o počte aktívnych príjemcov služie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</w:t>
      </w:r>
      <w:r w:rsidRPr="00DC4497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418EB22D" w14:textId="4D01DDBA" w:rsidR="00A01602" w:rsidRPr="00381FC2" w:rsidRDefault="00DB036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Možno predpokladať, že po 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ustanovení</w:t>
      </w:r>
      <w:r w:rsidR="00C0383A"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RMS 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d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>o funkci</w:t>
      </w:r>
      <w:r w:rsidR="00C0383A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DSC budú činnosti súvisiace s DSA pribúdať postupne, preto sa navrhuje dosiahnutie cieľového počtu pracovníkov počas obdobia 3 rokov. Zároveň sa navrhuje prehodnotiť odhady prácnosti a početnosti po uplynutí kontrolovaného obdobia a stabilizácii DSC procesov tak, aby vychádzali z reálneho množstva podnetov a ich prácnosti. V prípade zistenia zásadných odklonov reálnej prácnosti a početnosti činností v priebehu kontrolovaného obdobia sa vykoná korekcia medziročne v rámci procesu tvorby rozpočtu na nasledujúci rozpočtový </w:t>
      </w: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rok.</w:t>
      </w:r>
      <w:r w:rsidR="00BC0685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Prvé preskúmanie účelnosti bude možné uskutočniť</w:t>
      </w:r>
      <w:r w:rsidR="009A3FC3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najneskôr</w:t>
      </w:r>
      <w:r w:rsidR="00BC0685"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 výročnej správy Rady pre mediálne služby za rok 2024, ktorú je regulátor povinný predložiť Národnej rade SR do 90 dní po skončení kalendárneho roka. </w:t>
      </w:r>
    </w:p>
    <w:p w14:paraId="6F97F6F9" w14:textId="77777777" w:rsidR="00A01602" w:rsidRPr="00381FC2" w:rsidRDefault="00A0160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súvislosti s určením koordinátora digitálnych služieb podľa DSA aktuálne predkladateľ v návrhu zákona odhaduje počet 49 nových zamestnancov Rady pre mediálne služby do roku 2026. Pri určení počtu nových zamestnancov vychádzal z odhadu týkajúceho sa potreby personálneho zabezpečenia činností v súvislosti s nárastom agendy a úloh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RpMS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ktorý však z dôvodu, že ide o úplne novú agendu v rámci celej EÚ, nie je založený na overených a osvedčených dátach a nie je možné čerpať ani zo skúseností zo zahraničia. V súčasnosti existuje oficiálne schválený kvalifikovaný výstup poradcu technickej asistencie, ktorý pre Ministerstvo investícií, regionálneho rozvoja a informatizácie Slovenskej republiky analyzoval legislatívny a inštitucionálny rámec pre digitálnu transformáciu SR, vrátane možnosti určenia koordinátora digitálnych služieb podľa DSA na Slovensku. Z predmetnej štúdie vyplýva, že počet je odhadovaný na 67 zamestnancov a 10 podporných zamestnancov, t. j. spolu 77 zamestnancov do roku 2026. Tento model však po konzultácii s Ministerstvom financií SR nebolo možné uplatniť v návrhu zákona, nakoľko nebolo schválené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navyšovanie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výdavkov v rámci schváleného rozpočtu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RpMS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rok 2024 a tiež bolo potrebné reflektovať možnosti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navyšovania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finančných prostriedkov na nasledujúce rozpočtové roky.</w:t>
      </w:r>
    </w:p>
    <w:p w14:paraId="1A56457C" w14:textId="33EAAD29" w:rsidR="00A01602" w:rsidRPr="00381FC2" w:rsidRDefault="00A0160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rámci nasledujúcich rokov však bude možné prehodnotiť skutočne potrebný počet zamestnancov </w:t>
      </w:r>
      <w:proofErr w:type="spellStart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>RpMS</w:t>
      </w:r>
      <w:proofErr w:type="spellEnd"/>
      <w:r w:rsidRPr="00381FC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reálnych potrieb a úloh v súvislosti s výkonom kompetencie koordinátora digitálnych služieb a zvážiť prípadné legislatívne zmeny. Pri analyzovaní dát bude môcť predkladateľ vychádzať aj z avizovaného iniciatívneho materiálu, ktorý v súčasnosti pripravuje MIRRI SR a ktorý by mal komplexnejšie pokrývať problematiku implementácie európskych právnych predpisov pre oblasť digitalizácie v podmienkach Slovenskej republiky.</w:t>
      </w:r>
    </w:p>
    <w:p w14:paraId="5BA40E9F" w14:textId="77777777" w:rsidR="00A01602" w:rsidRPr="00BC0685" w:rsidRDefault="00A01602" w:rsidP="00A01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F93944E" w14:textId="7BAD4721" w:rsidR="00A01602" w:rsidRPr="001D58D6" w:rsidRDefault="00DB0362" w:rsidP="00F541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D58D6">
        <w:rPr>
          <w:rFonts w:ascii="Times New Roman" w:eastAsia="Times New Roman" w:hAnsi="Times New Roman" w:cs="Times New Roman"/>
          <w:sz w:val="24"/>
          <w:szCs w:val="24"/>
          <w:lang w:eastAsia="sk-SK"/>
        </w:rPr>
        <w:t>Náklady sú odhadnuté na základe podkladov dodaných RMS.</w:t>
      </w:r>
    </w:p>
    <w:p w14:paraId="3665482E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786"/>
        <w:gridCol w:w="1514"/>
        <w:gridCol w:w="1380"/>
        <w:gridCol w:w="1513"/>
        <w:gridCol w:w="1646"/>
        <w:gridCol w:w="1221"/>
      </w:tblGrid>
      <w:tr w:rsidR="000E356F" w:rsidRPr="000E356F" w14:paraId="1453C970" w14:textId="77777777" w:rsidTr="001079D8">
        <w:trPr>
          <w:trHeight w:val="198"/>
        </w:trPr>
        <w:tc>
          <w:tcPr>
            <w:tcW w:w="1786" w:type="dxa"/>
            <w:shd w:val="clear" w:color="auto" w:fill="BFBFBF" w:themeFill="background1" w:themeFillShade="BF"/>
          </w:tcPr>
          <w:p w14:paraId="668ED504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Rok</w:t>
            </w:r>
          </w:p>
        </w:tc>
        <w:tc>
          <w:tcPr>
            <w:tcW w:w="1514" w:type="dxa"/>
            <w:shd w:val="clear" w:color="auto" w:fill="BFBFBF" w:themeFill="background1" w:themeFillShade="BF"/>
          </w:tcPr>
          <w:p w14:paraId="108EDF29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2024</w:t>
            </w:r>
          </w:p>
        </w:tc>
        <w:tc>
          <w:tcPr>
            <w:tcW w:w="1380" w:type="dxa"/>
            <w:shd w:val="clear" w:color="auto" w:fill="BFBFBF" w:themeFill="background1" w:themeFillShade="BF"/>
          </w:tcPr>
          <w:p w14:paraId="5413E02A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2025</w:t>
            </w:r>
          </w:p>
        </w:tc>
        <w:tc>
          <w:tcPr>
            <w:tcW w:w="1513" w:type="dxa"/>
            <w:shd w:val="clear" w:color="auto" w:fill="BFBFBF" w:themeFill="background1" w:themeFillShade="BF"/>
          </w:tcPr>
          <w:p w14:paraId="198B94E9" w14:textId="7777777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2026</w:t>
            </w:r>
          </w:p>
        </w:tc>
        <w:tc>
          <w:tcPr>
            <w:tcW w:w="1646" w:type="dxa"/>
            <w:shd w:val="clear" w:color="auto" w:fill="BFBFBF" w:themeFill="background1" w:themeFillShade="BF"/>
          </w:tcPr>
          <w:p w14:paraId="304E021F" w14:textId="652D7736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2027</w:t>
            </w:r>
          </w:p>
        </w:tc>
        <w:tc>
          <w:tcPr>
            <w:tcW w:w="1221" w:type="dxa"/>
            <w:shd w:val="clear" w:color="auto" w:fill="BFBFBF" w:themeFill="background1" w:themeFillShade="BF"/>
          </w:tcPr>
          <w:p w14:paraId="1ADC6678" w14:textId="1CBD96C7" w:rsidR="000E356F" w:rsidRPr="000E356F" w:rsidRDefault="000E356F" w:rsidP="00F909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0E356F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Pozn.</w:t>
            </w:r>
          </w:p>
        </w:tc>
      </w:tr>
      <w:tr w:rsidR="00381FC2" w:rsidRPr="00381FC2" w14:paraId="67188BE0" w14:textId="77777777" w:rsidTr="001079D8">
        <w:tc>
          <w:tcPr>
            <w:tcW w:w="1786" w:type="dxa"/>
            <w:vAlign w:val="center"/>
          </w:tcPr>
          <w:p w14:paraId="121034B8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Počet zamestnancov</w:t>
            </w:r>
          </w:p>
        </w:tc>
        <w:tc>
          <w:tcPr>
            <w:tcW w:w="1514" w:type="dxa"/>
            <w:vAlign w:val="center"/>
          </w:tcPr>
          <w:p w14:paraId="12C31F9C" w14:textId="3290EE29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</w:t>
            </w:r>
            <w:r w:rsidR="009A3FC3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</w:t>
            </w:r>
          </w:p>
        </w:tc>
        <w:tc>
          <w:tcPr>
            <w:tcW w:w="1380" w:type="dxa"/>
            <w:vAlign w:val="center"/>
          </w:tcPr>
          <w:p w14:paraId="62A04FF4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32</w:t>
            </w:r>
          </w:p>
        </w:tc>
        <w:tc>
          <w:tcPr>
            <w:tcW w:w="1513" w:type="dxa"/>
            <w:vAlign w:val="center"/>
          </w:tcPr>
          <w:p w14:paraId="3B282AE4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49</w:t>
            </w:r>
          </w:p>
        </w:tc>
        <w:tc>
          <w:tcPr>
            <w:tcW w:w="1646" w:type="dxa"/>
            <w:vAlign w:val="center"/>
          </w:tcPr>
          <w:p w14:paraId="34D7236A" w14:textId="01551531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49</w:t>
            </w:r>
          </w:p>
        </w:tc>
        <w:tc>
          <w:tcPr>
            <w:tcW w:w="1221" w:type="dxa"/>
          </w:tcPr>
          <w:p w14:paraId="0F025236" w14:textId="497551FD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</w:p>
        </w:tc>
      </w:tr>
      <w:tr w:rsidR="00381FC2" w:rsidRPr="00381FC2" w14:paraId="28DCC4AB" w14:textId="77777777" w:rsidTr="001079D8">
        <w:trPr>
          <w:trHeight w:val="558"/>
        </w:trPr>
        <w:tc>
          <w:tcPr>
            <w:tcW w:w="1786" w:type="dxa"/>
            <w:vAlign w:val="center"/>
          </w:tcPr>
          <w:p w14:paraId="33BAFB4C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Mzdy</w:t>
            </w:r>
          </w:p>
        </w:tc>
        <w:tc>
          <w:tcPr>
            <w:tcW w:w="1514" w:type="dxa"/>
            <w:vAlign w:val="center"/>
          </w:tcPr>
          <w:p w14:paraId="2747742B" w14:textId="291B79BF" w:rsidR="000E356F" w:rsidRPr="00381FC2" w:rsidRDefault="00DE27DE" w:rsidP="00352CD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154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00 €</w:t>
            </w:r>
          </w:p>
        </w:tc>
        <w:tc>
          <w:tcPr>
            <w:tcW w:w="1380" w:type="dxa"/>
            <w:vAlign w:val="center"/>
          </w:tcPr>
          <w:p w14:paraId="7B405C20" w14:textId="3686FB52" w:rsidR="000E356F" w:rsidRPr="00381FC2" w:rsidRDefault="000E356F" w:rsidP="00352CD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844 800 €</w:t>
            </w:r>
          </w:p>
        </w:tc>
        <w:tc>
          <w:tcPr>
            <w:tcW w:w="1513" w:type="dxa"/>
            <w:vAlign w:val="center"/>
          </w:tcPr>
          <w:p w14:paraId="6F1B34E7" w14:textId="2EEA70F1" w:rsidR="000E356F" w:rsidRPr="00381FC2" w:rsidRDefault="000E356F" w:rsidP="00352CD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1 293 600 €</w:t>
            </w:r>
          </w:p>
        </w:tc>
        <w:tc>
          <w:tcPr>
            <w:tcW w:w="1646" w:type="dxa"/>
            <w:vAlign w:val="center"/>
          </w:tcPr>
          <w:p w14:paraId="2411F316" w14:textId="66FBDFEA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1 293 600 €</w:t>
            </w:r>
          </w:p>
        </w:tc>
        <w:tc>
          <w:tcPr>
            <w:tcW w:w="1221" w:type="dxa"/>
            <w:vAlign w:val="center"/>
          </w:tcPr>
          <w:p w14:paraId="01C976BC" w14:textId="3C765E71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2200 € / mesiac, priemer</w:t>
            </w:r>
          </w:p>
        </w:tc>
      </w:tr>
      <w:tr w:rsidR="00381FC2" w:rsidRPr="00381FC2" w14:paraId="00110ED7" w14:textId="77777777" w:rsidTr="001079D8">
        <w:tc>
          <w:tcPr>
            <w:tcW w:w="1786" w:type="dxa"/>
            <w:vAlign w:val="center"/>
          </w:tcPr>
          <w:p w14:paraId="38719AB5" w14:textId="77777777" w:rsidR="00B4723C" w:rsidRPr="00381FC2" w:rsidRDefault="00B4723C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Poistné a príspevok do poisťovní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7948E047" w14:textId="0AC09E83" w:rsidR="00B4723C" w:rsidRPr="00381FC2" w:rsidRDefault="00DE27DE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55</w:t>
            </w:r>
            <w:r w:rsidR="00B4723C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363</w:t>
            </w:r>
            <w:r w:rsidR="00B4723C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€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D0EB6A" w14:textId="261AEB1C" w:rsidR="00B4723C" w:rsidRPr="00381FC2" w:rsidRDefault="00B4723C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303 706 €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18E449CE" w14:textId="1574BD1D" w:rsidR="00B4723C" w:rsidRPr="00381FC2" w:rsidRDefault="00B4723C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465 049 €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BC52F80" w14:textId="037D02A9" w:rsidR="00B4723C" w:rsidRPr="00381FC2" w:rsidRDefault="00B4723C" w:rsidP="00B472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465 049 €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8F026E7" w14:textId="77A25B61" w:rsidR="00B4723C" w:rsidRPr="00381FC2" w:rsidRDefault="00B4723C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790,9 € / mesiac, priemer</w:t>
            </w:r>
          </w:p>
        </w:tc>
      </w:tr>
      <w:tr w:rsidR="00381FC2" w:rsidRPr="00381FC2" w14:paraId="79D14BF3" w14:textId="77777777" w:rsidTr="005A3BFA">
        <w:tc>
          <w:tcPr>
            <w:tcW w:w="1786" w:type="dxa"/>
            <w:vAlign w:val="center"/>
          </w:tcPr>
          <w:p w14:paraId="2972F3F2" w14:textId="77777777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Nájom,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lastRenderedPageBreak/>
              <w:t>prevádzka*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A055A57" w14:textId="74B155CE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lastRenderedPageBreak/>
              <w:t xml:space="preserve">22 550 € 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679165" w14:textId="18483E60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123 703 €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7241CF11" w14:textId="246B9B13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189 420 €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19057A6D" w14:textId="6D696A6D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189 420 €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1B1B749" w14:textId="3994B58B" w:rsidR="005A3BFA" w:rsidRPr="00381FC2" w:rsidRDefault="005A3BFA" w:rsidP="005A3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</w:p>
        </w:tc>
      </w:tr>
      <w:tr w:rsidR="00381FC2" w:rsidRPr="00381FC2" w14:paraId="406004A7" w14:textId="77777777" w:rsidTr="00A905DD">
        <w:tc>
          <w:tcPr>
            <w:tcW w:w="1786" w:type="dxa"/>
            <w:vAlign w:val="center"/>
          </w:tcPr>
          <w:p w14:paraId="6D5BA0B6" w14:textId="77777777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lastRenderedPageBreak/>
              <w:t>Iné ročné náklady na zamestnancov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F3154A2" w14:textId="1B4D6EB0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84 817 €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88C80E" w14:textId="72278D69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305 280 €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46FAF01" w14:textId="3B12BD1F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467 460 €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E2AAD36" w14:textId="45232C7F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467 460 €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585506E" w14:textId="707E7F90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1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5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0 € v 2024; </w:t>
            </w:r>
          </w:p>
          <w:p w14:paraId="2B99A51D" w14:textId="42107D16" w:rsidR="00A905DD" w:rsidRPr="00381FC2" w:rsidRDefault="00A905DD" w:rsidP="00A905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9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5</w:t>
            </w:r>
            <w:r w:rsidR="00951F5D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4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0 € ročne od 2025, viď nižšie.</w:t>
            </w:r>
          </w:p>
        </w:tc>
      </w:tr>
      <w:tr w:rsidR="00381FC2" w:rsidRPr="00381FC2" w14:paraId="570B3597" w14:textId="77777777" w:rsidTr="001079D8">
        <w:tc>
          <w:tcPr>
            <w:tcW w:w="1786" w:type="dxa"/>
            <w:vAlign w:val="center"/>
          </w:tcPr>
          <w:p w14:paraId="3E9F6092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Iné jednorazové náklady na zamestnancov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3489C15" w14:textId="20D72A96" w:rsidR="000E356F" w:rsidRPr="00381FC2" w:rsidRDefault="00513FF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2</w:t>
            </w:r>
            <w:r w:rsidR="00AE54D1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7</w:t>
            </w: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</w:t>
            </w:r>
            <w:r w:rsidR="00AE54D1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300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€ 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987958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43 680 € 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B73E2C9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46 410 € 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84C6799" w14:textId="78FD4604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46 410 €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7D0243F" w14:textId="4643F64B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2 730 €, viď nižšie.</w:t>
            </w:r>
          </w:p>
        </w:tc>
      </w:tr>
      <w:tr w:rsidR="00381FC2" w:rsidRPr="00381FC2" w14:paraId="6408539C" w14:textId="77777777" w:rsidTr="001079D8">
        <w:tc>
          <w:tcPr>
            <w:tcW w:w="1786" w:type="dxa"/>
            <w:vAlign w:val="center"/>
          </w:tcPr>
          <w:p w14:paraId="6413BE3D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Ostatné jednorazové náklady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47628F0" w14:textId="23FB1449" w:rsidR="000E356F" w:rsidRPr="00381FC2" w:rsidRDefault="00DE27DE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69</w:t>
            </w:r>
            <w:r w:rsidR="000E356F"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 000 € 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D65EB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-   € 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10B9CF9" w14:textId="7777777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-   € 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C3544D4" w14:textId="2773FBAB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-   €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591C391" w14:textId="528EF047" w:rsidR="000E356F" w:rsidRPr="00381FC2" w:rsidRDefault="000E356F" w:rsidP="00F909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>viď nižšie.</w:t>
            </w:r>
          </w:p>
        </w:tc>
      </w:tr>
      <w:tr w:rsidR="00381FC2" w:rsidRPr="00381FC2" w14:paraId="62FFC0C1" w14:textId="77777777" w:rsidTr="001079D8">
        <w:tc>
          <w:tcPr>
            <w:tcW w:w="1786" w:type="dxa"/>
            <w:shd w:val="clear" w:color="auto" w:fill="BFBFBF" w:themeFill="background1" w:themeFillShade="BF"/>
            <w:vAlign w:val="center"/>
          </w:tcPr>
          <w:p w14:paraId="2E7C81E2" w14:textId="77777777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  <w:t>Spolu</w:t>
            </w:r>
          </w:p>
        </w:tc>
        <w:tc>
          <w:tcPr>
            <w:tcW w:w="1514" w:type="dxa"/>
            <w:shd w:val="clear" w:color="auto" w:fill="auto"/>
          </w:tcPr>
          <w:p w14:paraId="798F7864" w14:textId="29061ABE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413 030 €</w:t>
            </w:r>
          </w:p>
        </w:tc>
        <w:tc>
          <w:tcPr>
            <w:tcW w:w="1380" w:type="dxa"/>
            <w:shd w:val="clear" w:color="auto" w:fill="auto"/>
          </w:tcPr>
          <w:p w14:paraId="100A8480" w14:textId="6300A836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1 621 169 €</w:t>
            </w:r>
          </w:p>
        </w:tc>
        <w:tc>
          <w:tcPr>
            <w:tcW w:w="1513" w:type="dxa"/>
            <w:shd w:val="clear" w:color="auto" w:fill="auto"/>
          </w:tcPr>
          <w:p w14:paraId="7E89D2D3" w14:textId="21DA17D4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2 461 939 €</w:t>
            </w:r>
          </w:p>
        </w:tc>
        <w:tc>
          <w:tcPr>
            <w:tcW w:w="1646" w:type="dxa"/>
            <w:shd w:val="clear" w:color="auto" w:fill="auto"/>
          </w:tcPr>
          <w:p w14:paraId="6E84513D" w14:textId="545F99AB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</w:pPr>
            <w:r w:rsidRPr="00381FC2">
              <w:rPr>
                <w:rFonts w:ascii="Times New Roman" w:eastAsia="Times New Roman" w:hAnsi="Times New Roman" w:cs="Times New Roman"/>
                <w:b/>
                <w:szCs w:val="24"/>
                <w:lang w:eastAsia="sk-SK"/>
              </w:rPr>
              <w:t>2 461 939 €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869EEED" w14:textId="629E5088" w:rsidR="005A3BFA" w:rsidRPr="00381FC2" w:rsidRDefault="005A3BFA" w:rsidP="005A3B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sk-SK"/>
              </w:rPr>
            </w:pPr>
          </w:p>
        </w:tc>
      </w:tr>
    </w:tbl>
    <w:p w14:paraId="089290F8" w14:textId="6915E7BD" w:rsidR="00F9095F" w:rsidRPr="00381FC2" w:rsidRDefault="00F9095F" w:rsidP="00F9095F">
      <w:pPr>
        <w:rPr>
          <w:rFonts w:ascii="Times New Roman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p w14:paraId="453FAB61" w14:textId="288B7C8D" w:rsidR="007065B8" w:rsidRPr="00381FC2" w:rsidRDefault="00F9095F" w:rsidP="00DB0362">
      <w:pPr>
        <w:jc w:val="both"/>
        <w:rPr>
          <w:rFonts w:ascii="Times New Roman" w:hAnsi="Times New Roman" w:cs="Times New Roman"/>
        </w:rPr>
      </w:pPr>
      <w:r w:rsidRPr="00381FC2">
        <w:rPr>
          <w:rFonts w:ascii="Times New Roman" w:hAnsi="Times New Roman" w:cs="Times New Roman"/>
        </w:rPr>
        <w:t>* Náklady na nájom a prevádzku boli odhadnuté na základe súčasných nákladov RMS</w:t>
      </w:r>
      <w:r w:rsidR="00745E84" w:rsidRPr="00381FC2">
        <w:rPr>
          <w:rFonts w:ascii="Times New Roman" w:hAnsi="Times New Roman" w:cs="Times New Roman"/>
        </w:rPr>
        <w:t>, aktualizovaných k februáru 2</w:t>
      </w:r>
      <w:r w:rsidR="002A46BF" w:rsidRPr="00381FC2">
        <w:rPr>
          <w:rFonts w:ascii="Times New Roman" w:hAnsi="Times New Roman" w:cs="Times New Roman"/>
        </w:rPr>
        <w:t>024</w:t>
      </w:r>
      <w:r w:rsidRPr="00381FC2">
        <w:rPr>
          <w:rFonts w:ascii="Times New Roman" w:hAnsi="Times New Roman" w:cs="Times New Roman"/>
        </w:rPr>
        <w:t xml:space="preserve">. Priemerné ročné náklady na jedného zamestnanca sú vo výške </w:t>
      </w:r>
      <w:r w:rsidR="00745E84" w:rsidRPr="00381FC2">
        <w:rPr>
          <w:rFonts w:ascii="Times New Roman" w:hAnsi="Times New Roman" w:cs="Times New Roman"/>
        </w:rPr>
        <w:t>3 865,7</w:t>
      </w:r>
      <w:r w:rsidRPr="00381FC2">
        <w:rPr>
          <w:rFonts w:ascii="Times New Roman" w:hAnsi="Times New Roman" w:cs="Times New Roman"/>
        </w:rPr>
        <w:t xml:space="preserve"> €.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DB0362" w14:paraId="79F19324" w14:textId="77777777" w:rsidTr="00DB0362">
        <w:trPr>
          <w:trHeight w:val="61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9E872C" w14:textId="77777777" w:rsidR="00DB036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AB48224" w14:textId="47FA28C6" w:rsidR="00DB036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Iné ročné náklady na jedného zamestnanca</w:t>
            </w:r>
            <w:r w:rsidR="00E979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414F">
              <w:rPr>
                <w:rFonts w:ascii="Times New Roman" w:hAnsi="Times New Roman" w:cs="Times New Roman"/>
                <w:sz w:val="20"/>
                <w:szCs w:val="20"/>
              </w:rPr>
              <w:t>pre rok 2024</w:t>
            </w:r>
          </w:p>
        </w:tc>
      </w:tr>
      <w:tr w:rsidR="00381FC2" w:rsidRPr="00381FC2" w14:paraId="7CAC20EB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6B3DB" w14:textId="3582B8E6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631001 - cestovné náklady zahraničné</w:t>
            </w:r>
            <w:r w:rsidR="00E9797A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D4EA210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10 000,00 €</w:t>
            </w:r>
          </w:p>
        </w:tc>
      </w:tr>
      <w:tr w:rsidR="00381FC2" w:rsidRPr="00381FC2" w14:paraId="72267779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7C0C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632003 - poštové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C1B76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60,00 € </w:t>
            </w:r>
          </w:p>
        </w:tc>
      </w:tr>
      <w:tr w:rsidR="00381FC2" w:rsidRPr="00381FC2" w14:paraId="304F79DF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255A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632005 - telekomunikačné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D4C92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180,00 € </w:t>
            </w:r>
          </w:p>
        </w:tc>
      </w:tr>
      <w:tr w:rsidR="00381FC2" w:rsidRPr="00381FC2" w14:paraId="6F4304AF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32B03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633006 - všeobecný materiál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60B79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150,00 € </w:t>
            </w:r>
          </w:p>
        </w:tc>
      </w:tr>
      <w:tr w:rsidR="00381FC2" w:rsidRPr="00381FC2" w14:paraId="4FEE9C2A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7A4B5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633013 - softvér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6ACC4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600,00 € </w:t>
            </w:r>
          </w:p>
        </w:tc>
      </w:tr>
      <w:tr w:rsidR="00381FC2" w:rsidRPr="00381FC2" w14:paraId="5860597F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9E39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635002 - údržba výpočtovej techniky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D7DD0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400,00 € </w:t>
            </w:r>
          </w:p>
        </w:tc>
      </w:tr>
      <w:tr w:rsidR="00381FC2" w:rsidRPr="00381FC2" w14:paraId="2109730B" w14:textId="77777777" w:rsidTr="00DB0362">
        <w:trPr>
          <w:trHeight w:val="9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63B2D" w14:textId="0F5259CA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637001 - školenia, kurzy, semináre, porady, ko</w:t>
            </w:r>
            <w:r w:rsidR="005E6A33" w:rsidRPr="00381FC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ferencie, sympóziá (interné školenia zamestnancov</w:t>
            </w:r>
            <w:r w:rsidR="00117072" w:rsidRPr="00381FC2">
              <w:rPr>
                <w:rFonts w:ascii="Times New Roman" w:hAnsi="Times New Roman" w:cs="Times New Roman"/>
                <w:sz w:val="20"/>
                <w:szCs w:val="20"/>
              </w:rPr>
              <w:t>- výška určená podľa odporúčania MIRRI SR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8DF41" w14:textId="291BFE96" w:rsidR="00DB0362" w:rsidRPr="00381FC2" w:rsidRDefault="00951F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1 250</w:t>
            </w:r>
            <w:r w:rsidR="00DB0362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,00 € </w:t>
            </w:r>
          </w:p>
        </w:tc>
      </w:tr>
      <w:tr w:rsidR="00381FC2" w:rsidRPr="00381FC2" w14:paraId="72D71536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F29D8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637004 - všeobecné služby (ostatné)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4E377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1 020,00 € </w:t>
            </w:r>
          </w:p>
        </w:tc>
      </w:tr>
      <w:tr w:rsidR="00381FC2" w:rsidRPr="00381FC2" w14:paraId="3B5388C3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5A650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637014 - stravovanie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A21E8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660,00 € </w:t>
            </w:r>
          </w:p>
        </w:tc>
      </w:tr>
      <w:tr w:rsidR="00381FC2" w:rsidRPr="00381FC2" w14:paraId="7683B986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2859F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637016 - prídel do sociálneho fondu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CE400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220,00 € </w:t>
            </w:r>
          </w:p>
        </w:tc>
      </w:tr>
      <w:tr w:rsidR="00381FC2" w:rsidRPr="00381FC2" w14:paraId="538EC231" w14:textId="77777777" w:rsidTr="00DB0362">
        <w:trPr>
          <w:trHeight w:val="304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714EAE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3E42C93" w14:textId="7553CF6C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1F5D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51F5D" w:rsidRPr="00381F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0,00 €</w:t>
            </w:r>
          </w:p>
        </w:tc>
      </w:tr>
    </w:tbl>
    <w:p w14:paraId="304DB607" w14:textId="1B42D531" w:rsidR="00DB0362" w:rsidRPr="00381FC2" w:rsidRDefault="00DB0362" w:rsidP="00166273">
      <w:pPr>
        <w:rPr>
          <w:rFonts w:ascii="Times New Roman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381FC2" w:rsidRPr="00381FC2" w14:paraId="7C0516CD" w14:textId="77777777" w:rsidTr="001B1F92">
        <w:trPr>
          <w:trHeight w:val="61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EF2D59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1AB8474" w14:textId="71634EEE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Iné ročné náklady na jedného zamestnanca od roku 2025</w:t>
            </w:r>
          </w:p>
        </w:tc>
      </w:tr>
      <w:tr w:rsidR="00381FC2" w:rsidRPr="00381FC2" w14:paraId="4B80BF1D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8AD4F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631001 - cestovné náklady zahraničné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2D8CD7" w14:textId="5736F612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5 000,00 €</w:t>
            </w:r>
          </w:p>
        </w:tc>
      </w:tr>
      <w:tr w:rsidR="00381FC2" w:rsidRPr="00381FC2" w14:paraId="7474EECF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09F6B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632003 - poštové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08FAE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60,00 € </w:t>
            </w:r>
          </w:p>
        </w:tc>
      </w:tr>
      <w:tr w:rsidR="00381FC2" w:rsidRPr="00381FC2" w14:paraId="3BF35BAC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A6AEB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632005 - telekomunikačné služby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48C9E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180,00 € </w:t>
            </w:r>
          </w:p>
        </w:tc>
      </w:tr>
      <w:tr w:rsidR="00381FC2" w:rsidRPr="00381FC2" w14:paraId="01A12F52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099E6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633006 - všeobecný materiál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CB9D0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150,00 € </w:t>
            </w:r>
          </w:p>
        </w:tc>
      </w:tr>
      <w:tr w:rsidR="00381FC2" w:rsidRPr="00381FC2" w14:paraId="212B818A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0FD3C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633013 - softvér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FB339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600,00 € </w:t>
            </w:r>
          </w:p>
        </w:tc>
      </w:tr>
      <w:tr w:rsidR="00381FC2" w:rsidRPr="00381FC2" w14:paraId="49D747AF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555B0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635002 - údržba výpočtovej techniky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51083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400,00 € </w:t>
            </w:r>
          </w:p>
        </w:tc>
      </w:tr>
      <w:tr w:rsidR="00381FC2" w:rsidRPr="00381FC2" w14:paraId="2911FA9D" w14:textId="77777777" w:rsidTr="001B1F92">
        <w:trPr>
          <w:trHeight w:val="9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5D319" w14:textId="40018DF9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637001 - školenia, kurzy, semináre, porady, konferencie, sympóziá (interné školenia zamestnancov</w:t>
            </w:r>
            <w:r w:rsidR="00117072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- výška určená podľa odporúčania MIRRI SR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04DB6" w14:textId="04196897" w:rsidR="004D414F" w:rsidRPr="00381FC2" w:rsidRDefault="00951F5D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1 250</w:t>
            </w:r>
            <w:r w:rsidR="004D414F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,00 € </w:t>
            </w:r>
          </w:p>
        </w:tc>
      </w:tr>
      <w:tr w:rsidR="00381FC2" w:rsidRPr="00381FC2" w14:paraId="1D3B3E44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8150E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637004 - všeobecné služby (ostatné)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C8084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1 020,00 € </w:t>
            </w:r>
          </w:p>
        </w:tc>
      </w:tr>
      <w:tr w:rsidR="00381FC2" w:rsidRPr="00381FC2" w14:paraId="5E53899D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08947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637014 - stravovanie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F22B6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660,00 € </w:t>
            </w:r>
          </w:p>
        </w:tc>
      </w:tr>
      <w:tr w:rsidR="00381FC2" w:rsidRPr="00381FC2" w14:paraId="17527FC4" w14:textId="77777777" w:rsidTr="001B1F9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342A6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637016 - prídel do sociálneho fondu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0A263" w14:textId="77777777" w:rsidR="004D414F" w:rsidRPr="00381FC2" w:rsidRDefault="004D414F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220,00 € </w:t>
            </w:r>
          </w:p>
        </w:tc>
      </w:tr>
      <w:tr w:rsidR="00381FC2" w:rsidRPr="00381FC2" w14:paraId="494AE174" w14:textId="77777777" w:rsidTr="001B1F92">
        <w:trPr>
          <w:trHeight w:val="304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2FC46D6" w14:textId="77777777" w:rsidR="004D414F" w:rsidRPr="00381FC2" w:rsidRDefault="004D414F" w:rsidP="001B1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3366845" w14:textId="3BFEFBD8" w:rsidR="004D414F" w:rsidRPr="00381FC2" w:rsidRDefault="00951F5D" w:rsidP="001B1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D414F"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D414F" w:rsidRPr="00381FC2">
              <w:rPr>
                <w:rFonts w:ascii="Times New Roman" w:hAnsi="Times New Roman" w:cs="Times New Roman"/>
                <w:sz w:val="20"/>
                <w:szCs w:val="20"/>
              </w:rPr>
              <w:t>0,00 €</w:t>
            </w:r>
          </w:p>
        </w:tc>
      </w:tr>
    </w:tbl>
    <w:p w14:paraId="58B7F66E" w14:textId="6DF98B25" w:rsidR="004D414F" w:rsidRPr="00381FC2" w:rsidRDefault="004D414F" w:rsidP="004D414F">
      <w:pPr>
        <w:rPr>
          <w:rFonts w:ascii="Times New Roman" w:eastAsia="Calibri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381FC2" w:rsidRPr="00381FC2" w14:paraId="2907F62E" w14:textId="77777777" w:rsidTr="00DB0362">
        <w:trPr>
          <w:trHeight w:val="61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04CE49D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0EB2C1C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Iné jednorazové náklady na jedného zamestnanca</w:t>
            </w:r>
          </w:p>
        </w:tc>
      </w:tr>
      <w:tr w:rsidR="00381FC2" w:rsidRPr="00381FC2" w14:paraId="171E2B67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C0B8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633001 - interiérové vybavenie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39C3F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1 000,00 € </w:t>
            </w:r>
          </w:p>
        </w:tc>
      </w:tr>
      <w:tr w:rsidR="00381FC2" w:rsidRPr="00381FC2" w14:paraId="30EF6FB6" w14:textId="77777777" w:rsidTr="00DB0362">
        <w:trPr>
          <w:trHeight w:val="3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3D479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633002 - výpočtová technika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B1FCB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1 600,00 € </w:t>
            </w:r>
          </w:p>
        </w:tc>
      </w:tr>
      <w:tr w:rsidR="00381FC2" w:rsidRPr="00381FC2" w14:paraId="423A1349" w14:textId="77777777" w:rsidTr="00DB0362">
        <w:trPr>
          <w:trHeight w:val="61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D5F19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633003 - telekomunikačná </w:t>
            </w:r>
            <w:proofErr w:type="spellStart"/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. - telefónny aparát (pevná linka)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634F2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130,00 € </w:t>
            </w:r>
          </w:p>
        </w:tc>
      </w:tr>
      <w:tr w:rsidR="00381FC2" w:rsidRPr="00381FC2" w14:paraId="62C8C5B5" w14:textId="77777777" w:rsidTr="00DB0362">
        <w:trPr>
          <w:trHeight w:val="30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902BC99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90A14B3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2 730,00 € </w:t>
            </w:r>
          </w:p>
        </w:tc>
      </w:tr>
    </w:tbl>
    <w:p w14:paraId="438CEB25" w14:textId="4B928481" w:rsidR="00DB0362" w:rsidRPr="00381FC2" w:rsidRDefault="00DB0362" w:rsidP="00166273">
      <w:pPr>
        <w:rPr>
          <w:rFonts w:ascii="Times New Roman" w:hAnsi="Times New Roman" w:cs="Times New Roman"/>
          <w:i/>
        </w:rPr>
      </w:pPr>
      <w:r w:rsidRPr="00381FC2">
        <w:rPr>
          <w:rFonts w:ascii="Times New Roman" w:hAnsi="Times New Roman" w:cs="Times New Roman"/>
          <w:i/>
        </w:rPr>
        <w:t>Zdroj: Rada pre mediálne služby</w:t>
      </w:r>
      <w:r w:rsidR="00117072" w:rsidRPr="00381FC2">
        <w:rPr>
          <w:rFonts w:ascii="Times New Roman" w:hAnsi="Times New Roman" w:cs="Times New Roman"/>
          <w:i/>
        </w:rPr>
        <w:t>, 2024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4331"/>
      </w:tblGrid>
      <w:tr w:rsidR="00381FC2" w:rsidRPr="00381FC2" w14:paraId="31CC94F6" w14:textId="77777777" w:rsidTr="00DB0362">
        <w:trPr>
          <w:trHeight w:val="30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025B167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113706C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Ostatné jednorazové náklady</w:t>
            </w:r>
          </w:p>
        </w:tc>
      </w:tr>
      <w:tr w:rsidR="00381FC2" w:rsidRPr="00381FC2" w14:paraId="78BDAF3C" w14:textId="77777777" w:rsidTr="00BF4C8C">
        <w:trPr>
          <w:trHeight w:val="452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B5DEA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637001 - školenia, kurzy, semináre, porady, ko</w:t>
            </w:r>
            <w:r w:rsidR="00B3665E" w:rsidRPr="00381FC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ferencie, sympóziá (náklady na organizovanie podujatí) 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E847D" w14:textId="7867CD4B" w:rsidR="00DB0362" w:rsidRPr="00381FC2" w:rsidRDefault="00E97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DB0362" w:rsidRPr="00381FC2">
              <w:rPr>
                <w:rFonts w:ascii="Times New Roman" w:hAnsi="Times New Roman" w:cs="Times New Roman"/>
                <w:sz w:val="20"/>
                <w:szCs w:val="20"/>
              </w:rPr>
              <w:t>000,00 €</w:t>
            </w:r>
          </w:p>
        </w:tc>
      </w:tr>
      <w:tr w:rsidR="00381FC2" w:rsidRPr="00381FC2" w14:paraId="0CD5B50C" w14:textId="77777777" w:rsidTr="00DB0362">
        <w:trPr>
          <w:trHeight w:val="60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B0DEB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637004 - všeobecné služby (náklady na monitoring sociálnych médií)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1D719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30 000,00 €</w:t>
            </w:r>
          </w:p>
        </w:tc>
      </w:tr>
      <w:tr w:rsidR="00381FC2" w:rsidRPr="00381FC2" w14:paraId="17E6D241" w14:textId="77777777" w:rsidTr="00BF4C8C">
        <w:trPr>
          <w:trHeight w:val="7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F5477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710 - obstaranie kapitálových aktív (rozšírenie dátového úložiska - SQL licencie)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84187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15 000,00 €</w:t>
            </w:r>
          </w:p>
        </w:tc>
      </w:tr>
      <w:tr w:rsidR="00381FC2" w:rsidRPr="00381FC2" w14:paraId="3CFB0680" w14:textId="77777777" w:rsidTr="00776B28">
        <w:trPr>
          <w:trHeight w:val="374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CC4FC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710 - obstaranie kapitálových aktív (veľkokapacitné multifunkčné kopírovacie zariadenie)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DA1F5" w14:textId="77777777" w:rsidR="00DB0362" w:rsidRPr="00381FC2" w:rsidRDefault="00DB03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9 000,00 €</w:t>
            </w:r>
          </w:p>
        </w:tc>
      </w:tr>
      <w:tr w:rsidR="00381FC2" w:rsidRPr="00381FC2" w14:paraId="4EE03313" w14:textId="77777777" w:rsidTr="00DB0362">
        <w:trPr>
          <w:trHeight w:val="30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94A11E1" w14:textId="77777777" w:rsidR="00DB0362" w:rsidRPr="00381FC2" w:rsidRDefault="00DB03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99CC938" w14:textId="264FE84A" w:rsidR="00DB0362" w:rsidRPr="00381FC2" w:rsidRDefault="00E97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1FC2">
              <w:rPr>
                <w:rFonts w:ascii="Times New Roman" w:hAnsi="Times New Roman" w:cs="Times New Roman"/>
                <w:sz w:val="20"/>
                <w:szCs w:val="20"/>
              </w:rPr>
              <w:t>69 000</w:t>
            </w:r>
            <w:r w:rsidR="00DB0362" w:rsidRPr="00381FC2">
              <w:rPr>
                <w:rFonts w:ascii="Times New Roman" w:hAnsi="Times New Roman" w:cs="Times New Roman"/>
                <w:sz w:val="20"/>
                <w:szCs w:val="20"/>
              </w:rPr>
              <w:t>,00 €</w:t>
            </w:r>
          </w:p>
        </w:tc>
      </w:tr>
    </w:tbl>
    <w:p w14:paraId="0A142F8E" w14:textId="78E666B8" w:rsidR="00DB0362" w:rsidRDefault="00DB0362" w:rsidP="00DB0362">
      <w:pPr>
        <w:rPr>
          <w:rFonts w:ascii="Times New Roman" w:eastAsia="Calibri" w:hAnsi="Times New Roman" w:cs="Times New Roman"/>
          <w:i/>
        </w:rPr>
      </w:pPr>
      <w:r>
        <w:rPr>
          <w:rFonts w:ascii="Times New Roman" w:hAnsi="Times New Roman" w:cs="Times New Roman"/>
          <w:i/>
        </w:rPr>
        <w:t>Zdroj: Rada pre mediálne služby</w:t>
      </w:r>
      <w:r w:rsidR="00117072">
        <w:rPr>
          <w:rFonts w:ascii="Times New Roman" w:hAnsi="Times New Roman" w:cs="Times New Roman"/>
          <w:i/>
        </w:rPr>
        <w:t>, 2024</w:t>
      </w:r>
    </w:p>
    <w:p w14:paraId="134D66A1" w14:textId="77777777" w:rsidR="00DD40FA" w:rsidRDefault="00DD40FA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DD40FA" w:rsidSect="00DD40F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bookmarkStart w:id="2" w:name="_GoBack"/>
      <w:bookmarkEnd w:id="2"/>
    </w:p>
    <w:p w14:paraId="1B66F6CC" w14:textId="77777777" w:rsidR="003A4CF3" w:rsidRPr="00B14AD5" w:rsidRDefault="003A4CF3" w:rsidP="003A4CF3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14:paraId="5816AE73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B14AD5" w:rsidRPr="00B14AD5" w14:paraId="3580F268" w14:textId="77777777" w:rsidTr="002B63FD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2F5069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2CB5C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9470B14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B30145" w:rsidRPr="00B14AD5" w14:paraId="44A62524" w14:textId="77777777" w:rsidTr="002B63FD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483D" w14:textId="77777777" w:rsidR="00B30145" w:rsidRPr="00B14AD5" w:rsidRDefault="00B30145" w:rsidP="00B30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40186F" w14:textId="2FCC7D6E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F65714" w14:textId="2C0FA92E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7784BD" w14:textId="6E5B7050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2C24C6" w14:textId="6FEBE166" w:rsidR="00B30145" w:rsidRPr="00DE61E4" w:rsidRDefault="000E356F" w:rsidP="00B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78CD" w14:textId="77777777" w:rsidR="00B30145" w:rsidRPr="00B14AD5" w:rsidRDefault="00B30145" w:rsidP="00B30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B14AD5" w:rsidRPr="00B14AD5" w14:paraId="7F66BA46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9A9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E4B3B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8F12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8FD8D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3D887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65F66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28ABCA20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C4D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FECF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29526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0AF5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382F6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3CF7D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675B3DBB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DB0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C5E65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DF9E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9932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FE0EB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45A5B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4F03BF0C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59F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1C13D0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30DE3E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1CAB589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8A30769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01B4A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5AA83A7A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0F0B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BDEF11C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D4B063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7FB17D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C8D4FE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FB9D1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14AD5" w:rsidRPr="00B14AD5" w14:paraId="3FBBEB64" w14:textId="77777777" w:rsidTr="002B63F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D849F8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9A54EF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B92440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B08A6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BAABD8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D5F653F" w14:textId="77777777" w:rsidR="007D5748" w:rsidRPr="00B14AD5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14:paraId="27423C70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4D42A07" w14:textId="77777777" w:rsidR="007D5748" w:rsidRPr="00B14AD5" w:rsidRDefault="007D5748" w:rsidP="00970437">
      <w:pPr>
        <w:tabs>
          <w:tab w:val="left" w:pos="1875"/>
        </w:tabs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14:paraId="6A5D411B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16979E99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51AC1BBD" w14:textId="77777777" w:rsid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52B0F86D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6A375479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67B08EDB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7B654CC9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783FA411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3C86137E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7EA6913A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571E50B6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10B2CA9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64BD215D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6B5E20C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AADCA77" w14:textId="77777777" w:rsidR="00AA0833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083D047C" w14:textId="77777777" w:rsidR="00AA0833" w:rsidRPr="00B14AD5" w:rsidRDefault="00AA0833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27E1C6F0" w14:textId="77777777" w:rsidR="007D5748" w:rsidRPr="00B14AD5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1B99C061" w14:textId="5D177860" w:rsidR="007D5748" w:rsidRPr="00B14AD5" w:rsidRDefault="007D5748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>Tabuľka č. 4</w:t>
      </w:r>
      <w:r w:rsidR="00845E0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/A</w:t>
      </w: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14:paraId="7475FEE2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847"/>
        <w:gridCol w:w="1342"/>
      </w:tblGrid>
      <w:tr w:rsidR="00B14AD5" w:rsidRPr="00B14AD5" w14:paraId="7636F0A2" w14:textId="77777777" w:rsidTr="002C7CDB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C02666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8E1275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8671901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F909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poznámka</w:t>
            </w:r>
          </w:p>
        </w:tc>
      </w:tr>
      <w:tr w:rsidR="00121C93" w:rsidRPr="00B14AD5" w14:paraId="7B837A6A" w14:textId="77777777" w:rsidTr="002C7CDB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BA7CAD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4DBC35" w14:textId="6B470263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3A2268" w14:textId="39E1225F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46D204" w14:textId="7CF3B6CE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F39BF2" w14:textId="1E06C0BB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9178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3863A6" w:rsidRPr="00B14AD5" w14:paraId="7EF6D4E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BD5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4A6CD" w14:textId="684DF1B0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389 030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FDA04" w14:textId="0B896040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BB998" w14:textId="5D898144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BFCDF" w14:textId="1282ED6C" w:rsidR="003863A6" w:rsidRPr="003863A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0CC34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6206A8F7" w14:textId="77777777" w:rsidTr="008062FC">
        <w:trPr>
          <w:trHeight w:val="70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4D1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E335E" w14:textId="423F4F11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E53DAB" w14:textId="6A08492D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9C83" w14:textId="3213EA7C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0542A" w14:textId="3BA8C242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98B6E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34DB9D14" w14:textId="77777777" w:rsidTr="00DE47DE">
        <w:trPr>
          <w:trHeight w:val="70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9CD" w14:textId="77777777" w:rsidR="003863A6" w:rsidRPr="00DE47DE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800CC" w14:textId="7DDE2E1D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344FD" w14:textId="303C026D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A5E32" w14:textId="734F2A9C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C9E85" w14:textId="2AFB094C" w:rsidR="003863A6" w:rsidRPr="004E7AB6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A45F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4C23DF3C" w14:textId="77777777" w:rsidTr="008062FC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B82" w14:textId="2B4A3F2E" w:rsidR="003863A6" w:rsidRPr="00DE47DE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z toho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302DD" w14:textId="579F689D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157 117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19CB1" w14:textId="7156ADE4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348 960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52C48" w14:textId="059F2398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0BB44" w14:textId="3DFBF654" w:rsidR="003863A6" w:rsidRPr="00DE47D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D1C4F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1A48054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F03C" w14:textId="5A446F7C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631001 - cestovné náklady zahraničné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5E757" w14:textId="7419A2D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58 333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8E1A0" w14:textId="205177E6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C4A771" w14:textId="4BAB985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245 000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87E9B" w14:textId="3638F2C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245 000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D101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64E0CFD1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2DC" w14:textId="0E75D0EA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632003 - poštové služby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1611F" w14:textId="0B18A8A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7BBE0" w14:textId="2B8E665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1 920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F6382" w14:textId="54C4B80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2 940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9319F" w14:textId="7D2EB262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2 940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1477F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2831F08C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7D07" w14:textId="58DC493E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632005 - telekomunikačné služby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84F89" w14:textId="22E5F2F6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1 050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FF404" w14:textId="13CB73B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5 760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10E9A" w14:textId="7B72DA9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8 820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9F8EC" w14:textId="39ED025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8 820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F3A72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7DF25DA9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517" w14:textId="15F2BE1F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633006 - všeobecný materiál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A10C3" w14:textId="320F310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875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1AE4F" w14:textId="68B2D41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8B948" w14:textId="50A7D96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7 350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8F2EB" w14:textId="402E118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7 350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BE58E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5E8FCD8D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5D1" w14:textId="1C7462A3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633013 - softvér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038A6" w14:textId="033447E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3 500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A1B36" w14:textId="7FEF878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19 200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2B777" w14:textId="79FF414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29 400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529B2" w14:textId="5082364E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29 400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D66D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2FDA9846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116" w14:textId="37F8C39C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635002 - údržba výpočtovej techniky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FE531" w14:textId="3D570CB2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2 333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8475E" w14:textId="3797206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12 800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6AE53" w14:textId="448BC05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19 600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A836F" w14:textId="700EA556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19 600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13EFF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1205CBC3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38F1" w14:textId="5D74FA95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637001 - školenia, kurzy, semináre, porady, konferencie, sympóziá (interné školenia zamestnancov)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02535" w14:textId="2D1E3E1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7 292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029D0" w14:textId="331605CB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0D5F3" w14:textId="7CEC62FE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61 250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C8666" w14:textId="46CB756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61 250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CB698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2131DB3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55E" w14:textId="6BBE07D5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637004 - všeobecné služby (ostatné)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78035" w14:textId="4FDCE221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5 950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E288D" w14:textId="7DB2FDA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32 640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68502" w14:textId="36A42AC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49 980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99982" w14:textId="512F2EA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49 980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2ECC4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487B2C86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A1D7" w14:textId="743F712F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637014 - stravovanie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818" w14:textId="710EAA8A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3 850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3F307" w14:textId="6443842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21 120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F4A3A" w14:textId="4DECA27B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32 340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F887B" w14:textId="5AA19FB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32 340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3C8CD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67523B2F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C602" w14:textId="40E60D30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637016 - prídel do sociálneho fondu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51636" w14:textId="00C0293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1 283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20D82" w14:textId="3763A19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7 040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CD950" w14:textId="696A893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10 780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9CEE5" w14:textId="4771AD81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10 780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2F233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70D52BDE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6E7D" w14:textId="5494C0AE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633001 - interiérové vybavenie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A6F87" w14:textId="576F35F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557C6" w14:textId="5303742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51694" w14:textId="701EB7D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17 000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008D4" w14:textId="756F65FC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F776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59CC53CA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FE79" w14:textId="69B0AFAC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633002 - výpočtová technika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725EB" w14:textId="5376D15B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6B0E5" w14:textId="11071727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25 600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D09A7" w14:textId="775D5F1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27 200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7F194" w14:textId="74C8DE8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27 200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BB786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397A50E3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C9D" w14:textId="32A27F41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633003 - telekomunikačná </w:t>
            </w:r>
            <w:proofErr w:type="spellStart"/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tech</w:t>
            </w:r>
            <w:proofErr w:type="spellEnd"/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 - telefónny aparát (pevná linka)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207B4" w14:textId="110C0F83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1 300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E30C0" w14:textId="4046FFB2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2 080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0FD9C" w14:textId="7B18D7BF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2 210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E0492" w14:textId="0A88A218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2 210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1FFA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0B712EF1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34C" w14:textId="1EF8BBF4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637001 - školenia, kurzy, semináre, porady, konferencie, sympóziá (náklady na organizovanie podujatí)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69D07" w14:textId="5C37EB3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30E41" w14:textId="1BEF8EB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69F12" w14:textId="2005DCA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125A5" w14:textId="24104A7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DF5F3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56DC1D3C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B39" w14:textId="46D2DBC4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D120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637004 - všeobecné služby (náklady na monitoring sociálnych médií)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F7E43" w14:textId="070AF2BF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BA10A" w14:textId="75F51129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DC829" w14:textId="25602EED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4AA56" w14:textId="20562F4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745C3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863A6" w:rsidRPr="00B14AD5" w14:paraId="1BE27224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D2F3" w14:textId="357E80AA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Nájom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2837A" w14:textId="48115FC4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22 550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AB8F0" w14:textId="05296020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123 703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58BF4" w14:textId="4074933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189 420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6F564" w14:textId="5FD19FC5" w:rsidR="003863A6" w:rsidRPr="000861FE" w:rsidRDefault="003863A6" w:rsidP="0038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189 420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0F0CC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1729EBB4" w14:textId="77777777" w:rsidTr="00166273">
        <w:trPr>
          <w:trHeight w:val="169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727" w14:textId="2E02D363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="00EA2A4F" w:rsidRPr="00B14AD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B7B4A" w14:textId="77777777" w:rsidR="00121C93" w:rsidRPr="00DE47DE" w:rsidRDefault="00121C93" w:rsidP="00121C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5A199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52AA5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1E165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0B76F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2649109E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0BB8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25594" w14:textId="77777777" w:rsidR="00121C93" w:rsidRPr="00DE47DE" w:rsidRDefault="00121C93" w:rsidP="00121C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9F066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84687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6A235" w14:textId="77777777" w:rsidR="00121C93" w:rsidRPr="000861FE" w:rsidRDefault="00121C93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973B7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3AC20B7E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EC5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DBF72" w14:textId="14464025" w:rsidR="00121C93" w:rsidRPr="003863A6" w:rsidRDefault="003863A6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</w:t>
            </w:r>
            <w:r w:rsidR="00121C93"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65720" w14:textId="2D02AFAC" w:rsidR="00121C93" w:rsidRPr="003863A6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930E0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501CD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2FC33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21C93" w:rsidRPr="00B14AD5" w14:paraId="2FF92AF7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E1" w14:textId="42D30EAC" w:rsidR="00121C93" w:rsidRPr="00124684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1246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124684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sk-SK"/>
              </w:rPr>
              <w:t>2</w:t>
            </w:r>
            <w:r w:rsidRPr="001246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, z toho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84B0A" w14:textId="2FAEC08F" w:rsidR="00121C93" w:rsidRPr="00DE47DE" w:rsidRDefault="003863A6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  <w:r w:rsidR="00121C93"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3927A" w14:textId="15ABBA49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735F9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E819F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FADBF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21C93" w:rsidRPr="00B14AD5" w14:paraId="4AF47F80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8C17" w14:textId="0CCFB88A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2468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710 - obstaranie kapitálových aktív (rozšírenie dátového úložiska - SQL licencie)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84353" w14:textId="781648CD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B6906" w14:textId="09F3C8DA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8C28E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C7DFA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9C919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21C93" w:rsidRPr="00B14AD5" w14:paraId="31B858E2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0EA6" w14:textId="02C6A789" w:rsidR="00121C93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12468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 xml:space="preserve">     710 - obstaranie kapitálových aktív (veľkokapacitné multifunkčné kopírovacie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               </w:t>
            </w:r>
          </w:p>
          <w:p w14:paraId="33E0B6FC" w14:textId="1A15F336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 </w:t>
            </w:r>
            <w:r w:rsidRPr="0012468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zariadenie)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8C3ED" w14:textId="686D07B8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9 000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147E4" w14:textId="39CE0459" w:rsidR="00121C93" w:rsidRPr="000861F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FEC24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2F3B9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CE776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21C93" w:rsidRPr="00B14AD5" w14:paraId="7CADDE74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1083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B14AD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02FB4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2FC7C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CF0B2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AB9BA" w14:textId="77777777" w:rsidR="00121C93" w:rsidRPr="00DE47DE" w:rsidRDefault="00121C93" w:rsidP="00DE4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3DEF9" w14:textId="77777777" w:rsidR="00121C93" w:rsidRPr="00DE47DE" w:rsidRDefault="00121C93" w:rsidP="00DE4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47D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  <w:tr w:rsidR="00121C93" w:rsidRPr="00B14AD5" w14:paraId="3C72A504" w14:textId="77777777" w:rsidTr="002C7CD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0CD7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BC561F4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4BC347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B8F5B5F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B150E2" w14:textId="77777777" w:rsidR="00121C93" w:rsidRPr="000861FE" w:rsidRDefault="00121C93" w:rsidP="00121C93">
            <w:pPr>
              <w:jc w:val="center"/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8D43B" w14:textId="77777777" w:rsidR="00121C93" w:rsidRPr="00B14AD5" w:rsidRDefault="00121C93" w:rsidP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863A6" w:rsidRPr="00B14AD5" w14:paraId="6E0011D5" w14:textId="77777777" w:rsidTr="002C7CDB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314C2B" w14:textId="77777777" w:rsidR="003863A6" w:rsidRPr="00B14AD5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43CC90" w14:textId="6AFEC817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413 030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0B79F9" w14:textId="32286F63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52E7C6" w14:textId="1C9E8DBE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92781D" w14:textId="5312648E" w:rsidR="003863A6" w:rsidRPr="003863A6" w:rsidRDefault="003863A6" w:rsidP="00386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716BA90" w14:textId="77777777" w:rsidR="003863A6" w:rsidRPr="003863A6" w:rsidRDefault="003863A6" w:rsidP="0038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863A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</w:p>
        </w:tc>
      </w:tr>
    </w:tbl>
    <w:p w14:paraId="13B90B52" w14:textId="77777777" w:rsidR="007D5748" w:rsidRPr="00DD40FA" w:rsidRDefault="007D5748" w:rsidP="00DD40FA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14:paraId="3CF414D7" w14:textId="77777777" w:rsidR="007D5748" w:rsidRPr="00B14AD5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7AD063F4" w14:textId="77777777" w:rsidR="007D5748" w:rsidRPr="00B14AD5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27977E67" w14:textId="77777777" w:rsidR="007D5748" w:rsidRDefault="007D5748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9D90B82" w14:textId="3B9EDE81" w:rsidR="00AA0833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D329049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7D5F39E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Tabuľka č. 4/B</w:t>
      </w: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540"/>
        <w:gridCol w:w="1649"/>
      </w:tblGrid>
      <w:tr w:rsidR="00845E05" w:rsidRPr="007B7470" w14:paraId="4167E609" w14:textId="77777777" w:rsidTr="004A6059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EFEFF5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Vplyvy (v metodike ESA 2010)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D551A3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subjektu verejnej správy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2A9A692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poznámka</w:t>
            </w:r>
          </w:p>
        </w:tc>
      </w:tr>
      <w:tr w:rsidR="00845E05" w:rsidRPr="007B7470" w14:paraId="46DF79F9" w14:textId="77777777" w:rsidTr="004A6059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F0CD8C" w14:textId="77777777" w:rsidR="00845E05" w:rsidRPr="007B7470" w:rsidRDefault="00845E05" w:rsidP="00845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0A6261" w14:textId="203481B0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6CFA01" w14:textId="132366D3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BFDF3E" w14:textId="54E8DBB3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E4100F" w14:textId="5474B2E6" w:rsidR="00845E05" w:rsidRPr="007B7470" w:rsidRDefault="00845E05" w:rsidP="0084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F4AD" w14:textId="77777777" w:rsidR="00845E05" w:rsidRPr="007B7470" w:rsidRDefault="00845E05" w:rsidP="00845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845E05" w:rsidRPr="007B7470" w14:paraId="74AE0A3A" w14:textId="77777777" w:rsidTr="00C11D67">
        <w:trPr>
          <w:trHeight w:val="322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193B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príjmy (230)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FA2C1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3BA68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2D7A9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84ADA" w14:textId="77777777" w:rsidR="00845E05" w:rsidRPr="007B7470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C92F1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C11D67" w:rsidRPr="007B7470" w14:paraId="6DDDDB88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BBD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B477D" w14:textId="234D0480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389 030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25A7A" w14:textId="43146CE9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5F2E2" w14:textId="66C3764B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3858B" w14:textId="0FCCF33E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6FD3D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4A18C151" w14:textId="77777777" w:rsidTr="005E0AC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075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4A2AD" w14:textId="38B6F231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154 000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1AF86" w14:textId="165CFC45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77800" w14:textId="1AC4793C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38D6A" w14:textId="04B3C7A3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4E743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4C946768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14F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3A839" w14:textId="5F5C2CA0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941FD" w14:textId="31096E05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551FE" w14:textId="7CDCEC87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730E6" w14:textId="1AD5D212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BC729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01BB92E6" w14:textId="77777777" w:rsidTr="00DA3D94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FC1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Tovary a služby (630)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20A30" w14:textId="558731AF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157 117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D9CA4" w14:textId="4B4AAA7B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348 960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F2B2D" w14:textId="2CEAECE1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830E4" w14:textId="2BD0291F" w:rsidR="00C11D67" w:rsidRPr="00C11D67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513 870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888F9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7DD84F4E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E40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Bežné transfery (640)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3D5AC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90FB6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C85FE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D490C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84128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03BF3752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50E1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7B7470">
              <w:rPr>
                <w:color w:val="000000" w:themeColor="text1"/>
              </w:rPr>
              <w:t xml:space="preserve"> 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6B729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D5745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9AE75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6A7C8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F5F13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845E05" w:rsidRPr="007B7470" w14:paraId="1F7E6787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8FA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BB4C2" w14:textId="3417F556" w:rsidR="00845E05" w:rsidRPr="00C11D67" w:rsidRDefault="00C11D67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</w:t>
            </w:r>
            <w:r w:rsidR="00035125" w:rsidRPr="004E7A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4 000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24C92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04B91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FBAEF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36B0B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22AC5A1E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A69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2FC37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29D4D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96C37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93A44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3D0F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845E05" w:rsidRPr="007B7470" w14:paraId="1214012E" w14:textId="77777777" w:rsidTr="004A605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981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Kapitálové transfery (720)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5A414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4616B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A0AA7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79F21" w14:textId="77777777" w:rsidR="00845E05" w:rsidRPr="00C11D67" w:rsidRDefault="00845E05" w:rsidP="004A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09580" w14:textId="77777777" w:rsidR="00845E05" w:rsidRPr="007B7470" w:rsidRDefault="00845E05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C11D67" w:rsidRPr="007B7470" w14:paraId="00075BC4" w14:textId="77777777" w:rsidTr="002210D9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E0599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subjektu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1A987CA" w14:textId="2D89E722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413 030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FCB159E" w14:textId="03313FAB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1 621 169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D0921F2" w14:textId="063EE0E2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26808B3" w14:textId="54FE8735" w:rsidR="00C11D67" w:rsidRPr="004E7AB6" w:rsidRDefault="00C11D67" w:rsidP="00C1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2 461 939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C226EF3" w14:textId="77777777" w:rsidR="00C11D67" w:rsidRPr="007B7470" w:rsidRDefault="00C11D67" w:rsidP="00C1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</w:tbl>
    <w:p w14:paraId="35581F95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 xml:space="preserve">  2 –  výdavky rozpísať až do podpo</w:t>
      </w: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ložiek platnej ekonomickej klasifikácie</w:t>
      </w:r>
    </w:p>
    <w:p w14:paraId="10C06582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4002ED31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 Poznámka:</w:t>
      </w:r>
    </w:p>
    <w:p w14:paraId="4B5236C9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  Ak sa vplyv týka viacerých subjektov verejnej správy, vypĺňa sa samostatná tabuľka za každý subjekt.</w:t>
      </w:r>
    </w:p>
    <w:p w14:paraId="2C0C8986" w14:textId="77777777" w:rsidR="00845E05" w:rsidRPr="007B7470" w:rsidRDefault="00845E05" w:rsidP="00845E0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4029329" w14:textId="77777777" w:rsidR="00AA0833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1D46DC0" w14:textId="77777777" w:rsidR="00AA0833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D834121" w14:textId="77777777" w:rsidR="00AA0833" w:rsidRPr="00B14AD5" w:rsidRDefault="00AA0833" w:rsidP="00DD40FA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0F667BCA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Tabuľka č. 5 </w:t>
      </w:r>
    </w:p>
    <w:p w14:paraId="69A79DF7" w14:textId="77777777" w:rsidR="007D5748" w:rsidRPr="00B14AD5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W w:w="1495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158"/>
        <w:gridCol w:w="1560"/>
        <w:gridCol w:w="1332"/>
        <w:gridCol w:w="510"/>
      </w:tblGrid>
      <w:tr w:rsidR="00B14AD5" w:rsidRPr="00B14AD5" w14:paraId="754ED099" w14:textId="77777777" w:rsidTr="005E3699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6405AA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3A2B0B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8920821" w14:textId="77777777" w:rsidR="007D5748" w:rsidRPr="00B14AD5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121C93" w:rsidRPr="00B14AD5" w14:paraId="4FD41973" w14:textId="77777777" w:rsidTr="005E3699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A56C06" w14:textId="77777777" w:rsidR="00121C93" w:rsidRPr="00B14AD5" w:rsidRDefault="00121C93" w:rsidP="00DE6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2E187E" w14:textId="78F56B0B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6E6C6C" w14:textId="1919CE85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422C20" w14:textId="43586C01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A386A3" w14:textId="0501BF14" w:rsidR="00121C93" w:rsidRPr="00DE61E4" w:rsidRDefault="00121C93" w:rsidP="00DE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11234" w14:textId="77777777" w:rsidR="00121C93" w:rsidRPr="00B14AD5" w:rsidRDefault="00121C93" w:rsidP="00DE6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121C93" w:rsidRPr="00B14AD5" w14:paraId="6BDFE195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256" w14:textId="77777777" w:rsidR="00121C93" w:rsidRPr="00B14AD5" w:rsidRDefault="00121C9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4D3C0" w14:textId="486D3163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C43AB" w14:textId="3E6D8BDA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C593" w14:textId="5566B9E6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452B3" w14:textId="77777777" w:rsidR="00121C93" w:rsidRPr="00B14AD5" w:rsidRDefault="00121C9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5CA5" w14:textId="77777777" w:rsidR="00121C93" w:rsidRPr="00B14AD5" w:rsidRDefault="00121C93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4C413578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0173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A570C" w14:textId="1A8CD777" w:rsidR="00121C93" w:rsidRPr="000861FE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 w:rsidR="00C11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A18A9" w14:textId="58A3086F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0F929" w14:textId="4619C2E4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39E24" w14:textId="77777777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6BBD9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7CC100F5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1AED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EEA3D" w14:textId="655674ED" w:rsidR="00121C93" w:rsidRPr="000861FE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861FE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CEE9E" w14:textId="1CCD4691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AEFAC" w14:textId="76B7165B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9963D" w14:textId="77777777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58CA2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54234A73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C9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634B0" w14:textId="2F9BBFA1" w:rsidR="00121C93" w:rsidRPr="000861FE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861F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Pr="000861FE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02E7C" w14:textId="4E3BC760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43021" w14:textId="06CC6949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716BC" w14:textId="77777777" w:rsidR="00121C93" w:rsidRPr="00B14AD5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025B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32DD4" w:rsidRPr="00B14AD5" w14:paraId="09780BDE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BF25F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BE0320" w14:textId="3237148A" w:rsidR="00532DD4" w:rsidRPr="004E7AB6" w:rsidRDefault="00C11D67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209 363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8AA996" w14:textId="287AA4D8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1 148 505,60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98937E" w14:textId="6720F5E5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1 758 649,20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5F24DB" w14:textId="5979597D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1 758 649,20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915EED3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0060699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F6C0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5F8F2" w14:textId="039333DB" w:rsidR="00121C93" w:rsidRPr="00C11D67" w:rsidRDefault="00C11D67" w:rsidP="00C11D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154 000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C238C" w14:textId="25640D7B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C7E37" w14:textId="0141FDD0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2BAFB" w14:textId="77777777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BEF19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20CBEDA2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26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3B290" w14:textId="23AECA4A" w:rsidR="00121C93" w:rsidRPr="00C11D67" w:rsidRDefault="00C11D67" w:rsidP="00C11D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11D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154 000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60F4A" w14:textId="77FC3FC5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844 800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57923" w14:textId="3B1611DD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4E4F2" w14:textId="77777777" w:rsidR="00121C93" w:rsidRPr="00DE61E4" w:rsidRDefault="00121C93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E61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1 293 600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D85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32DD4" w:rsidRPr="00B14AD5" w14:paraId="534DB8BB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9C5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18411" w14:textId="03CFD432" w:rsidR="00532DD4" w:rsidRPr="004E7AB6" w:rsidRDefault="00C11D67" w:rsidP="0012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4506D" w14:textId="494C0815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E2DAF" w14:textId="107B0AB8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B3C02" w14:textId="438BBC14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A03B9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532DD4" w:rsidRPr="00B14AD5" w14:paraId="0BDDF97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6C2" w14:textId="0044A1D4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9DEBD" w14:textId="10F90924" w:rsidR="00532DD4" w:rsidRPr="004E7AB6" w:rsidRDefault="00C11D67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55 363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2BF77" w14:textId="57C6D453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303 706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82B05" w14:textId="174E8A23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74326" w14:textId="593402EC" w:rsidR="00532DD4" w:rsidRPr="004E7AB6" w:rsidRDefault="00532DD4" w:rsidP="00DB0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E7A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465 049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7C499" w14:textId="77777777" w:rsidR="00532DD4" w:rsidRPr="00B14AD5" w:rsidRDefault="00532DD4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121C93" w:rsidRPr="00B14AD5" w14:paraId="246AFB28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8734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AEF8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35F6F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12647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3C7F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BB1A5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73A01ABE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14:paraId="3731FCCE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C4B6C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626E2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6BDE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CED3B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5B225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1D8DE1D4" w14:textId="77777777" w:rsidTr="005E3699">
        <w:trPr>
          <w:trHeight w:val="255"/>
        </w:trPr>
        <w:tc>
          <w:tcPr>
            <w:tcW w:w="1311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02EDB0A" w14:textId="77777777" w:rsidR="00121C93" w:rsidRPr="00B14AD5" w:rsidRDefault="00121C93" w:rsidP="00DB0362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14:paraId="0095FDC1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496E7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21C93" w:rsidRPr="00B14AD5" w14:paraId="738F457E" w14:textId="77777777" w:rsidTr="005E3699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D530C" w14:textId="77777777" w:rsidR="00121C93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B07F16D" w14:textId="54903E3E" w:rsidR="00121C93" w:rsidRPr="00B14AD5" w:rsidRDefault="0012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Kategórie 610 a 620 sú 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tabuľky</w:t>
            </w: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č.5 </w:t>
            </w: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prenášané do príslušných kategórií „výdavky“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v tabuľke č.4</w:t>
            </w: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5C0B6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EBEFC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1C494" w14:textId="77777777" w:rsidR="00121C93" w:rsidRPr="00B14AD5" w:rsidRDefault="00121C93" w:rsidP="00DB0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5CF4E9D9" w14:textId="77777777" w:rsidR="00D300E0" w:rsidRDefault="00D300E0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B2A808B" w14:textId="77777777" w:rsidR="00D300E0" w:rsidRDefault="00D300E0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FE6645F" w14:textId="19A485EC" w:rsidR="002B63FD" w:rsidRPr="00B14AD5" w:rsidRDefault="00D922E5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                                                      </w:t>
      </w:r>
    </w:p>
    <w:p w14:paraId="54A58300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2.2.5. Výpočet vplyvov na dlhodobú udržateľnosť verejných financií </w:t>
      </w:r>
    </w:p>
    <w:p w14:paraId="6C9F85D1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EDD9591" w14:textId="77777777" w:rsidR="002B63FD" w:rsidRPr="00B14AD5" w:rsidRDefault="002B63FD" w:rsidP="00AB59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Uveďte model, ktorý bol použitý na stanovenie vplyvov na príjmy a výdavky v dlhodobom horizonte, ako aj predpoklady, z ktorých ste vychádzali a boli v modeli zahrnuté. Popíšte použitý model spolu s jeho modifikáciami, ak boli pri výpočte vykonané. </w:t>
      </w:r>
    </w:p>
    <w:p w14:paraId="55BFB238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624E051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                                                                                                                        </w:t>
      </w:r>
      <w:r w:rsidR="00D922E5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</w:t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D922E5"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č. 6</w:t>
      </w:r>
    </w:p>
    <w:p w14:paraId="3FBE5253" w14:textId="77777777" w:rsidR="00943733" w:rsidRPr="00B14AD5" w:rsidRDefault="00943733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47"/>
        <w:gridCol w:w="1559"/>
        <w:gridCol w:w="1559"/>
        <w:gridCol w:w="1418"/>
        <w:gridCol w:w="1984"/>
        <w:gridCol w:w="3119"/>
      </w:tblGrid>
      <w:tr w:rsidR="00B14AD5" w:rsidRPr="00B14AD5" w14:paraId="2509FB7E" w14:textId="77777777" w:rsidTr="005E3699">
        <w:trPr>
          <w:trHeight w:val="284"/>
        </w:trPr>
        <w:tc>
          <w:tcPr>
            <w:tcW w:w="2943" w:type="dxa"/>
            <w:vMerge w:val="restart"/>
            <w:shd w:val="clear" w:color="auto" w:fill="BFBFBF" w:themeFill="background1" w:themeFillShade="BF"/>
            <w:vAlign w:val="center"/>
          </w:tcPr>
          <w:p w14:paraId="03691E43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Dlhodobá udržateľnosť</w:t>
            </w:r>
          </w:p>
        </w:tc>
        <w:tc>
          <w:tcPr>
            <w:tcW w:w="7967" w:type="dxa"/>
            <w:gridSpan w:val="5"/>
            <w:shd w:val="clear" w:color="auto" w:fill="BFBFBF" w:themeFill="background1" w:themeFillShade="BF"/>
          </w:tcPr>
          <w:p w14:paraId="72BA973A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verejné financie</w:t>
            </w:r>
          </w:p>
        </w:tc>
        <w:tc>
          <w:tcPr>
            <w:tcW w:w="3119" w:type="dxa"/>
            <w:vMerge w:val="restart"/>
            <w:shd w:val="clear" w:color="auto" w:fill="BFBFBF" w:themeFill="background1" w:themeFillShade="BF"/>
            <w:vAlign w:val="center"/>
          </w:tcPr>
          <w:p w14:paraId="7B487052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Poznámka</w:t>
            </w:r>
          </w:p>
        </w:tc>
      </w:tr>
      <w:tr w:rsidR="00B14AD5" w:rsidRPr="00B14AD5" w14:paraId="702557EF" w14:textId="77777777" w:rsidTr="005E3699">
        <w:trPr>
          <w:trHeight w:val="284"/>
        </w:trPr>
        <w:tc>
          <w:tcPr>
            <w:tcW w:w="2943" w:type="dxa"/>
            <w:vMerge/>
            <w:shd w:val="clear" w:color="auto" w:fill="BFBFBF" w:themeFill="background1" w:themeFillShade="BF"/>
          </w:tcPr>
          <w:p w14:paraId="0B01D470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47" w:type="dxa"/>
            <w:shd w:val="clear" w:color="auto" w:fill="BFBFBF" w:themeFill="background1" w:themeFillShade="BF"/>
          </w:tcPr>
          <w:p w14:paraId="603F80FC" w14:textId="77777777" w:rsidR="002B63FD" w:rsidRPr="00B14AD5" w:rsidRDefault="00FB3DF4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F443B81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d+10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7ABBCA5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d+20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1270FEA7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d+30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13E61820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d+40</w:t>
            </w:r>
          </w:p>
        </w:tc>
        <w:tc>
          <w:tcPr>
            <w:tcW w:w="3119" w:type="dxa"/>
            <w:vMerge/>
            <w:shd w:val="clear" w:color="auto" w:fill="BFBFBF" w:themeFill="background1" w:themeFillShade="BF"/>
          </w:tcPr>
          <w:p w14:paraId="7D3833BA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14AD5" w:rsidRPr="00B14AD5" w14:paraId="2768280F" w14:textId="77777777" w:rsidTr="005E3699">
        <w:trPr>
          <w:trHeight w:val="284"/>
        </w:trPr>
        <w:tc>
          <w:tcPr>
            <w:tcW w:w="2943" w:type="dxa"/>
            <w:shd w:val="clear" w:color="auto" w:fill="auto"/>
            <w:vAlign w:val="bottom"/>
          </w:tcPr>
          <w:p w14:paraId="63AB6548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výdavky v p. b. HDP</w:t>
            </w:r>
          </w:p>
        </w:tc>
        <w:tc>
          <w:tcPr>
            <w:tcW w:w="1447" w:type="dxa"/>
            <w:shd w:val="clear" w:color="auto" w:fill="auto"/>
          </w:tcPr>
          <w:p w14:paraId="415965EE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1DA82F15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58230761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52DEEA68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4CD36D46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6613F9EF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14AD5" w:rsidRPr="00B14AD5" w14:paraId="5548F7E6" w14:textId="77777777" w:rsidTr="005E3699">
        <w:trPr>
          <w:trHeight w:val="284"/>
        </w:trPr>
        <w:tc>
          <w:tcPr>
            <w:tcW w:w="2943" w:type="dxa"/>
            <w:shd w:val="clear" w:color="auto" w:fill="auto"/>
          </w:tcPr>
          <w:p w14:paraId="61D57FF2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príjmy v p. b. HDP</w:t>
            </w:r>
          </w:p>
        </w:tc>
        <w:tc>
          <w:tcPr>
            <w:tcW w:w="1447" w:type="dxa"/>
            <w:shd w:val="clear" w:color="auto" w:fill="auto"/>
          </w:tcPr>
          <w:p w14:paraId="569A3F1B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7673C0A1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51B1C7D0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2C4B62FC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63213104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0B624DA2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B14AD5" w14:paraId="415DF3CF" w14:textId="77777777" w:rsidTr="005E3699">
        <w:trPr>
          <w:trHeight w:val="284"/>
        </w:trPr>
        <w:tc>
          <w:tcPr>
            <w:tcW w:w="2943" w:type="dxa"/>
            <w:shd w:val="clear" w:color="auto" w:fill="auto"/>
          </w:tcPr>
          <w:p w14:paraId="6B5B074C" w14:textId="77777777" w:rsidR="002B63FD" w:rsidRPr="00B14AD5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14AD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bilanciu  v p. b. HDP</w:t>
            </w:r>
          </w:p>
        </w:tc>
        <w:tc>
          <w:tcPr>
            <w:tcW w:w="1447" w:type="dxa"/>
            <w:shd w:val="clear" w:color="auto" w:fill="auto"/>
          </w:tcPr>
          <w:p w14:paraId="1E33D929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461EB8C2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  <w:shd w:val="clear" w:color="auto" w:fill="auto"/>
          </w:tcPr>
          <w:p w14:paraId="23A2D387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  <w:shd w:val="clear" w:color="auto" w:fill="auto"/>
          </w:tcPr>
          <w:p w14:paraId="3899AED8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  <w:shd w:val="clear" w:color="auto" w:fill="auto"/>
          </w:tcPr>
          <w:p w14:paraId="7AD57546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  <w:shd w:val="clear" w:color="auto" w:fill="auto"/>
          </w:tcPr>
          <w:p w14:paraId="6A00F257" w14:textId="77777777" w:rsidR="002B63FD" w:rsidRPr="00B14AD5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4C5F1DDF" w14:textId="77777777" w:rsidR="002B63FD" w:rsidRPr="00B14AD5" w:rsidRDefault="00D300E0" w:rsidP="00970437">
      <w:pPr>
        <w:tabs>
          <w:tab w:val="left" w:pos="15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14:paraId="7809CD66" w14:textId="77777777" w:rsidR="002B63FD" w:rsidRPr="00B14AD5" w:rsidRDefault="00D922E5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Poznámka</w:t>
      </w:r>
      <w:r w:rsidR="002B63FD" w:rsidRPr="00B14AD5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: </w:t>
      </w:r>
    </w:p>
    <w:p w14:paraId="2B19B6A5" w14:textId="77777777" w:rsidR="002B63FD" w:rsidRPr="00B14AD5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Písmeno „d“ označuje prvý rok nasledujúcej dekády. </w:t>
      </w:r>
    </w:p>
    <w:p w14:paraId="1480A3B2" w14:textId="77777777" w:rsidR="00DD40FA" w:rsidRDefault="002B63FD" w:rsidP="00CA4C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14AD5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sa vypĺňa pre každé opatrenie samostatne. V prípade zavádzania viacerých opatrení sa vyplní aj tabuľka obsahujúca aj kumulatívny efekt zaveden</w:t>
      </w:r>
      <w:r w:rsidR="00DD40FA">
        <w:rPr>
          <w:rFonts w:ascii="Times New Roman" w:eastAsia="Times New Roman" w:hAnsi="Times New Roman" w:cs="Times New Roman"/>
          <w:sz w:val="24"/>
          <w:szCs w:val="24"/>
          <w:lang w:eastAsia="sk-SK"/>
        </w:rPr>
        <w:t>ia všetkých opatrení súčasne.</w:t>
      </w:r>
    </w:p>
    <w:p w14:paraId="2614AFA5" w14:textId="77777777" w:rsidR="00D300E0" w:rsidRDefault="00D300E0" w:rsidP="00D300E0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2A30777" w14:textId="77777777" w:rsidR="00D300E0" w:rsidRDefault="00D300E0" w:rsidP="00D300E0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3CEC19D" w14:textId="56F2331B" w:rsidR="00CB3623" w:rsidRPr="00CA4CD8" w:rsidRDefault="00D300E0"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sectPr w:rsidR="00CB3623" w:rsidRPr="00CA4CD8" w:rsidSect="00DD40FA"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F5C2C" w14:textId="77777777" w:rsidR="007419D6" w:rsidRDefault="007419D6">
      <w:pPr>
        <w:spacing w:after="0" w:line="240" w:lineRule="auto"/>
      </w:pPr>
      <w:r>
        <w:separator/>
      </w:r>
    </w:p>
  </w:endnote>
  <w:endnote w:type="continuationSeparator" w:id="0">
    <w:p w14:paraId="1E2492EF" w14:textId="77777777" w:rsidR="007419D6" w:rsidRDefault="0074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38CD2" w14:textId="77777777" w:rsidR="003D7479" w:rsidRDefault="003D7479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0CAE0260" w14:textId="77777777" w:rsidR="003D7479" w:rsidRDefault="003D7479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291A3" w14:textId="23403F8E" w:rsidR="003D7479" w:rsidRDefault="003D7479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381FC2">
      <w:rPr>
        <w:noProof/>
      </w:rPr>
      <w:t>1</w:t>
    </w:r>
    <w:r>
      <w:fldChar w:fldCharType="end"/>
    </w:r>
  </w:p>
  <w:p w14:paraId="34B9F3D5" w14:textId="77777777" w:rsidR="003D7479" w:rsidRDefault="003D7479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3AA05" w14:textId="77777777" w:rsidR="003D7479" w:rsidRDefault="003D7479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14:paraId="530E653F" w14:textId="77777777" w:rsidR="003D7479" w:rsidRDefault="003D747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A4010" w14:textId="77777777" w:rsidR="007419D6" w:rsidRDefault="007419D6">
      <w:pPr>
        <w:spacing w:after="0" w:line="240" w:lineRule="auto"/>
      </w:pPr>
      <w:r>
        <w:separator/>
      </w:r>
    </w:p>
  </w:footnote>
  <w:footnote w:type="continuationSeparator" w:id="0">
    <w:p w14:paraId="5D45480F" w14:textId="77777777" w:rsidR="007419D6" w:rsidRDefault="00741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91345" w14:textId="77777777" w:rsidR="003D7479" w:rsidRDefault="003D7479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64F51B80" w14:textId="77777777" w:rsidR="003D7479" w:rsidRPr="00EB59C8" w:rsidRDefault="003D7479" w:rsidP="002B63FD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674C9" w14:textId="77777777" w:rsidR="003D7479" w:rsidRPr="0024067A" w:rsidRDefault="003D7479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24432" w14:textId="77777777" w:rsidR="003D7479" w:rsidRPr="000A15AE" w:rsidRDefault="003D7479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1C562B"/>
    <w:multiLevelType w:val="hybridMultilevel"/>
    <w:tmpl w:val="F4A290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6B51EA"/>
    <w:multiLevelType w:val="hybridMultilevel"/>
    <w:tmpl w:val="A9C8D3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E39CF"/>
    <w:multiLevelType w:val="hybridMultilevel"/>
    <w:tmpl w:val="D0C8204E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EC"/>
    <w:rsid w:val="00007BC9"/>
    <w:rsid w:val="00013108"/>
    <w:rsid w:val="00016413"/>
    <w:rsid w:val="00024E3F"/>
    <w:rsid w:val="00025C36"/>
    <w:rsid w:val="00035125"/>
    <w:rsid w:val="00035EB6"/>
    <w:rsid w:val="00056E20"/>
    <w:rsid w:val="00057135"/>
    <w:rsid w:val="00071D97"/>
    <w:rsid w:val="00080CC0"/>
    <w:rsid w:val="000861FE"/>
    <w:rsid w:val="000921EC"/>
    <w:rsid w:val="000A50FB"/>
    <w:rsid w:val="000B509B"/>
    <w:rsid w:val="000C5274"/>
    <w:rsid w:val="000E356F"/>
    <w:rsid w:val="000F00DA"/>
    <w:rsid w:val="00101FBA"/>
    <w:rsid w:val="001079D8"/>
    <w:rsid w:val="001127A8"/>
    <w:rsid w:val="001137E0"/>
    <w:rsid w:val="00115B71"/>
    <w:rsid w:val="00117072"/>
    <w:rsid w:val="00121C93"/>
    <w:rsid w:val="00124684"/>
    <w:rsid w:val="00132BF9"/>
    <w:rsid w:val="00150A73"/>
    <w:rsid w:val="00166273"/>
    <w:rsid w:val="00167F3F"/>
    <w:rsid w:val="00170D2B"/>
    <w:rsid w:val="00195FD2"/>
    <w:rsid w:val="001A681A"/>
    <w:rsid w:val="001B1A03"/>
    <w:rsid w:val="001B31A5"/>
    <w:rsid w:val="001D018F"/>
    <w:rsid w:val="001D58D6"/>
    <w:rsid w:val="001E381F"/>
    <w:rsid w:val="001E3981"/>
    <w:rsid w:val="00200898"/>
    <w:rsid w:val="00205BAC"/>
    <w:rsid w:val="00206668"/>
    <w:rsid w:val="00212894"/>
    <w:rsid w:val="00243FD4"/>
    <w:rsid w:val="0025247B"/>
    <w:rsid w:val="002A46BF"/>
    <w:rsid w:val="002B5AD4"/>
    <w:rsid w:val="002B61D6"/>
    <w:rsid w:val="002B63FD"/>
    <w:rsid w:val="002C335A"/>
    <w:rsid w:val="002C7CDB"/>
    <w:rsid w:val="002F014E"/>
    <w:rsid w:val="002F5012"/>
    <w:rsid w:val="00312173"/>
    <w:rsid w:val="00314BE8"/>
    <w:rsid w:val="00315B23"/>
    <w:rsid w:val="00317B90"/>
    <w:rsid w:val="00337C40"/>
    <w:rsid w:val="00343E42"/>
    <w:rsid w:val="0034766E"/>
    <w:rsid w:val="0035131D"/>
    <w:rsid w:val="00352CD8"/>
    <w:rsid w:val="00355925"/>
    <w:rsid w:val="00362E36"/>
    <w:rsid w:val="00374048"/>
    <w:rsid w:val="00381FC2"/>
    <w:rsid w:val="003863A6"/>
    <w:rsid w:val="0038658F"/>
    <w:rsid w:val="00386692"/>
    <w:rsid w:val="0039428A"/>
    <w:rsid w:val="003A4CF3"/>
    <w:rsid w:val="003B5A90"/>
    <w:rsid w:val="003B7684"/>
    <w:rsid w:val="003C0C89"/>
    <w:rsid w:val="003C331E"/>
    <w:rsid w:val="003D7479"/>
    <w:rsid w:val="003E039F"/>
    <w:rsid w:val="003E389E"/>
    <w:rsid w:val="003F586F"/>
    <w:rsid w:val="00451225"/>
    <w:rsid w:val="0047127B"/>
    <w:rsid w:val="00474F11"/>
    <w:rsid w:val="00476EDB"/>
    <w:rsid w:val="00487203"/>
    <w:rsid w:val="004A0A5B"/>
    <w:rsid w:val="004A6059"/>
    <w:rsid w:val="004D414F"/>
    <w:rsid w:val="004E5E76"/>
    <w:rsid w:val="004E7AB6"/>
    <w:rsid w:val="004F11C4"/>
    <w:rsid w:val="005005EC"/>
    <w:rsid w:val="00513FFF"/>
    <w:rsid w:val="005307FC"/>
    <w:rsid w:val="00532DD4"/>
    <w:rsid w:val="005416E6"/>
    <w:rsid w:val="005506C5"/>
    <w:rsid w:val="00572B2D"/>
    <w:rsid w:val="00573508"/>
    <w:rsid w:val="005831CD"/>
    <w:rsid w:val="005A3BFA"/>
    <w:rsid w:val="005B1CEC"/>
    <w:rsid w:val="005B7D6A"/>
    <w:rsid w:val="005C56E6"/>
    <w:rsid w:val="005E3699"/>
    <w:rsid w:val="005E6A33"/>
    <w:rsid w:val="005F6CB5"/>
    <w:rsid w:val="006345FC"/>
    <w:rsid w:val="00653E5E"/>
    <w:rsid w:val="006577FB"/>
    <w:rsid w:val="00686EB7"/>
    <w:rsid w:val="00693E5F"/>
    <w:rsid w:val="006A2947"/>
    <w:rsid w:val="006A43FF"/>
    <w:rsid w:val="006C7A51"/>
    <w:rsid w:val="006D3B62"/>
    <w:rsid w:val="006D3BB3"/>
    <w:rsid w:val="006F6B0F"/>
    <w:rsid w:val="007065B8"/>
    <w:rsid w:val="007246BD"/>
    <w:rsid w:val="00725300"/>
    <w:rsid w:val="00727689"/>
    <w:rsid w:val="007419D6"/>
    <w:rsid w:val="00745E84"/>
    <w:rsid w:val="007518E6"/>
    <w:rsid w:val="00760995"/>
    <w:rsid w:val="00771CE5"/>
    <w:rsid w:val="0077530D"/>
    <w:rsid w:val="00776B28"/>
    <w:rsid w:val="007B26F5"/>
    <w:rsid w:val="007D2BE4"/>
    <w:rsid w:val="007D5748"/>
    <w:rsid w:val="007E5591"/>
    <w:rsid w:val="007F4153"/>
    <w:rsid w:val="00816250"/>
    <w:rsid w:val="008205B7"/>
    <w:rsid w:val="00821976"/>
    <w:rsid w:val="00831C5C"/>
    <w:rsid w:val="00840FDE"/>
    <w:rsid w:val="00845E05"/>
    <w:rsid w:val="00866454"/>
    <w:rsid w:val="008670F5"/>
    <w:rsid w:val="00893B76"/>
    <w:rsid w:val="008A1067"/>
    <w:rsid w:val="008A470F"/>
    <w:rsid w:val="008D339D"/>
    <w:rsid w:val="008E2736"/>
    <w:rsid w:val="008F6B97"/>
    <w:rsid w:val="0092634D"/>
    <w:rsid w:val="00931A25"/>
    <w:rsid w:val="00934240"/>
    <w:rsid w:val="00943733"/>
    <w:rsid w:val="00951F5D"/>
    <w:rsid w:val="009554CC"/>
    <w:rsid w:val="009702DD"/>
    <w:rsid w:val="00970437"/>
    <w:rsid w:val="009706B7"/>
    <w:rsid w:val="0097106B"/>
    <w:rsid w:val="0098474A"/>
    <w:rsid w:val="009A3FC3"/>
    <w:rsid w:val="009B61BA"/>
    <w:rsid w:val="009C0E79"/>
    <w:rsid w:val="009D7A13"/>
    <w:rsid w:val="00A01602"/>
    <w:rsid w:val="00A64EE9"/>
    <w:rsid w:val="00A905DD"/>
    <w:rsid w:val="00AA0833"/>
    <w:rsid w:val="00AB5919"/>
    <w:rsid w:val="00AE54D1"/>
    <w:rsid w:val="00AE72FA"/>
    <w:rsid w:val="00AF0961"/>
    <w:rsid w:val="00B0452B"/>
    <w:rsid w:val="00B14AD5"/>
    <w:rsid w:val="00B15B33"/>
    <w:rsid w:val="00B22B39"/>
    <w:rsid w:val="00B30145"/>
    <w:rsid w:val="00B364FD"/>
    <w:rsid w:val="00B3665E"/>
    <w:rsid w:val="00B419EF"/>
    <w:rsid w:val="00B4723C"/>
    <w:rsid w:val="00B5535C"/>
    <w:rsid w:val="00B6057C"/>
    <w:rsid w:val="00BA0549"/>
    <w:rsid w:val="00BA282F"/>
    <w:rsid w:val="00BB226E"/>
    <w:rsid w:val="00BB3583"/>
    <w:rsid w:val="00BB79CC"/>
    <w:rsid w:val="00BC0685"/>
    <w:rsid w:val="00BD67B2"/>
    <w:rsid w:val="00BE30CD"/>
    <w:rsid w:val="00BF4C8C"/>
    <w:rsid w:val="00C0383A"/>
    <w:rsid w:val="00C10CBC"/>
    <w:rsid w:val="00C11D67"/>
    <w:rsid w:val="00C15212"/>
    <w:rsid w:val="00C40CE5"/>
    <w:rsid w:val="00C51FD4"/>
    <w:rsid w:val="00C653D7"/>
    <w:rsid w:val="00C710FC"/>
    <w:rsid w:val="00C7237B"/>
    <w:rsid w:val="00C92969"/>
    <w:rsid w:val="00CA4CD8"/>
    <w:rsid w:val="00CB3623"/>
    <w:rsid w:val="00CE299A"/>
    <w:rsid w:val="00CE40C2"/>
    <w:rsid w:val="00D200BE"/>
    <w:rsid w:val="00D300E0"/>
    <w:rsid w:val="00D9171A"/>
    <w:rsid w:val="00D922E5"/>
    <w:rsid w:val="00DB0362"/>
    <w:rsid w:val="00DB50EC"/>
    <w:rsid w:val="00DC694B"/>
    <w:rsid w:val="00DD1205"/>
    <w:rsid w:val="00DD2380"/>
    <w:rsid w:val="00DD40FA"/>
    <w:rsid w:val="00DE267E"/>
    <w:rsid w:val="00DE27DE"/>
    <w:rsid w:val="00DE47DE"/>
    <w:rsid w:val="00DE5BF1"/>
    <w:rsid w:val="00DE61E4"/>
    <w:rsid w:val="00E00D1E"/>
    <w:rsid w:val="00E036F6"/>
    <w:rsid w:val="00E03C42"/>
    <w:rsid w:val="00E066F1"/>
    <w:rsid w:val="00E07CE9"/>
    <w:rsid w:val="00E161E5"/>
    <w:rsid w:val="00E4770B"/>
    <w:rsid w:val="00E51B28"/>
    <w:rsid w:val="00E572FB"/>
    <w:rsid w:val="00E74049"/>
    <w:rsid w:val="00E83672"/>
    <w:rsid w:val="00E963A3"/>
    <w:rsid w:val="00E9797A"/>
    <w:rsid w:val="00EA1E90"/>
    <w:rsid w:val="00EA2A4F"/>
    <w:rsid w:val="00EE26D7"/>
    <w:rsid w:val="00EE28EB"/>
    <w:rsid w:val="00EF2483"/>
    <w:rsid w:val="00F348E6"/>
    <w:rsid w:val="00F358CF"/>
    <w:rsid w:val="00F40136"/>
    <w:rsid w:val="00F541C2"/>
    <w:rsid w:val="00F54BC1"/>
    <w:rsid w:val="00F76110"/>
    <w:rsid w:val="00F9095F"/>
    <w:rsid w:val="00F95C1C"/>
    <w:rsid w:val="00F97814"/>
    <w:rsid w:val="00FB07F4"/>
    <w:rsid w:val="00FB190F"/>
    <w:rsid w:val="00FB3DF4"/>
    <w:rsid w:val="00FB4A4A"/>
    <w:rsid w:val="00FF0561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A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865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195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831C5C"/>
    <w:rPr>
      <w:rFonts w:ascii="Calibri" w:hAnsi="Calibri" w:cs="Calibri"/>
      <w:lang w:val="en-US"/>
    </w:rPr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831C5C"/>
    <w:pPr>
      <w:widowControl w:val="0"/>
      <w:adjustRightInd w:val="0"/>
      <w:ind w:left="720"/>
      <w:contextualSpacing/>
    </w:pPr>
    <w:rPr>
      <w:rFonts w:ascii="Calibri" w:hAnsi="Calibri" w:cs="Calibri"/>
      <w:lang w:val="en-US"/>
    </w:rPr>
  </w:style>
  <w:style w:type="paragraph" w:styleId="Popis">
    <w:name w:val="caption"/>
    <w:basedOn w:val="Normlny"/>
    <w:next w:val="Normlny"/>
    <w:uiPriority w:val="35"/>
    <w:unhideWhenUsed/>
    <w:qFormat/>
    <w:rsid w:val="003B5A9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A08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A083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A083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A083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A083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865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195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831C5C"/>
    <w:rPr>
      <w:rFonts w:ascii="Calibri" w:hAnsi="Calibri" w:cs="Calibri"/>
      <w:lang w:val="en-US"/>
    </w:rPr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831C5C"/>
    <w:pPr>
      <w:widowControl w:val="0"/>
      <w:adjustRightInd w:val="0"/>
      <w:ind w:left="720"/>
      <w:contextualSpacing/>
    </w:pPr>
    <w:rPr>
      <w:rFonts w:ascii="Calibri" w:hAnsi="Calibri" w:cs="Calibri"/>
      <w:lang w:val="en-US"/>
    </w:rPr>
  </w:style>
  <w:style w:type="paragraph" w:styleId="Popis">
    <w:name w:val="caption"/>
    <w:basedOn w:val="Normlny"/>
    <w:next w:val="Normlny"/>
    <w:uiPriority w:val="35"/>
    <w:unhideWhenUsed/>
    <w:qFormat/>
    <w:rsid w:val="003B5A9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A08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A083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A083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A083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A08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https://ovdmasv601/sites/DMS/_layouts/15/DocIdRedir.aspx?ID=WKX3UHSAJ2R6-2-1300655</Url>
      <Description>WKX3UHSAJ2R6-2-1300655</Description>
    </_dlc_DocIdUrl>
    <_dlc_DocId xmlns="e60a29af-d413-48d4-bd90-fe9d2a897e4b">WKX3UHSAJ2R6-2-1300655</_dlc_DocId>
  </documentManagement>
</p:properties>
</file>

<file path=customXml/item2.xml><?xml version="1.0" encoding="utf-8"?>
<f:fields xmlns:f="http://schemas.fabasoft.com/folio/2007/fields">
  <f:record ref="">
    <f:field ref="objname" par="" edit="true" text="Analýza-vplyvov-na-rozpočet"/>
    <f:field ref="objsubject" par="" edit="true" text=""/>
    <f:field ref="objcreatedby" par="" text="Knappová, Viktória, Mgr."/>
    <f:field ref="objcreatedat" par="" text="19.1.2024 15:00:43"/>
    <f:field ref="objchangedby" par="" text="Administrator, System"/>
    <f:field ref="objmodifiedat" par="" text="19.1.2024 15:00:4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C7B2B9-D707-4816-BA2E-943012690F1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0CFED233-B6E6-4C7E-B111-91D92952D66D}"/>
</file>

<file path=customXml/itemProps4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6AD20F-FEDF-4FAD-91DF-FA99A39A0C2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4A8902C-0897-49ED-B092-652335DB33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3594</Words>
  <Characters>20487</Characters>
  <Application>Microsoft Office Word</Application>
  <DocSecurity>0</DocSecurity>
  <Lines>170</Lines>
  <Paragraphs>48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Knappová Viktória</cp:lastModifiedBy>
  <cp:revision>4</cp:revision>
  <cp:lastPrinted>2024-02-27T10:17:00Z</cp:lastPrinted>
  <dcterms:created xsi:type="dcterms:W3CDTF">2024-02-28T09:28:00Z</dcterms:created>
  <dcterms:modified xsi:type="dcterms:W3CDTF">2024-02-29T10:21:00Z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Kultúra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Viktória Knappová</vt:lpwstr>
  </property>
  <property fmtid="{D5CDD505-2E9C-101B-9397-08002B2CF9AE}" pid="12" name="FSC#SKEDITIONSLOVLEX@103.510:zodppredkladatel">
    <vt:lpwstr>Martina Šimkovičová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kultúry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B.1. z uznesenia vlády Slovenskej republiky č. 15 z 11. januára 2023</vt:lpwstr>
  </property>
  <property fmtid="{D5CDD505-2E9C-101B-9397-08002B2CF9AE}" pid="23" name="FSC#SKEDITIONSLOVLEX@103.510:plnynazovpredpis">
    <vt:lpwstr> Zákon, ktorým sa mení a dopĺňa zákon č. 264/2022 Z. z. o mediálnych službách a o zmene a doplnení niektorých zákonov (zákon o mediálnych službách) v znení neskorších predpisov a o zmene a doplnení niektorých zákonov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MK-2856/2024-322/423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LP/2024/24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ministerka kultúry</vt:lpwstr>
  </property>
  <property fmtid="{D5CDD505-2E9C-101B-9397-08002B2CF9AE}" pid="142" name="FSC#SKEDITIONSLOVLEX@103.510:funkciaZodpPredAkuzativ">
    <vt:lpwstr>ministerky kultúry</vt:lpwstr>
  </property>
  <property fmtid="{D5CDD505-2E9C-101B-9397-08002B2CF9AE}" pid="143" name="FSC#SKEDITIONSLOVLEX@103.510:funkciaZodpPredDativ">
    <vt:lpwstr>ministerke kultúry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Martina Šimkovičová_x000d_
ministerka kultúry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19. 1. 2024</vt:lpwstr>
  </property>
  <property fmtid="{D5CDD505-2E9C-101B-9397-08002B2CF9AE}" pid="151" name="FSC#COOSYSTEM@1.1:Container">
    <vt:lpwstr>COO.2145.1000.3.6021293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8ef57fd8-0b50-453c-a0a8-6413d54fc661</vt:lpwstr>
  </property>
</Properties>
</file>